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8"/>
        <w:gridCol w:w="2693"/>
        <w:gridCol w:w="3402"/>
        <w:gridCol w:w="811"/>
        <w:gridCol w:w="1456"/>
      </w:tblGrid>
      <w:tr w:rsidR="00616535" w:rsidRPr="00387EAB" w14:paraId="319D92E8" w14:textId="77777777" w:rsidTr="008D5658">
        <w:tc>
          <w:tcPr>
            <w:tcW w:w="988" w:type="dxa"/>
          </w:tcPr>
          <w:p w14:paraId="44BF483E" w14:textId="27EA5DC9" w:rsidR="00616535" w:rsidRPr="00387EAB" w:rsidRDefault="00356340" w:rsidP="008D5658">
            <w:pPr>
              <w:pStyle w:val="Heading1"/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Form</w:t>
            </w:r>
          </w:p>
        </w:tc>
        <w:tc>
          <w:tcPr>
            <w:tcW w:w="2693" w:type="dxa"/>
          </w:tcPr>
          <w:p w14:paraId="79433B20" w14:textId="2C5CA783" w:rsidR="00446054" w:rsidRPr="00387EAB" w:rsidRDefault="008D5658" w:rsidP="008D5658">
            <w:pPr>
              <w:pStyle w:val="Heading1"/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Circular Commoning</w:t>
            </w:r>
          </w:p>
        </w:tc>
        <w:tc>
          <w:tcPr>
            <w:tcW w:w="3402" w:type="dxa"/>
          </w:tcPr>
          <w:p w14:paraId="23403B34" w14:textId="64D766C1" w:rsidR="00616535" w:rsidRPr="00387EAB" w:rsidRDefault="00CD4DEE" w:rsidP="008D5658">
            <w:pPr>
              <w:pStyle w:val="Heading1"/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Keyword</w:t>
            </w:r>
          </w:p>
        </w:tc>
        <w:tc>
          <w:tcPr>
            <w:tcW w:w="669" w:type="dxa"/>
          </w:tcPr>
          <w:p w14:paraId="722C080A" w14:textId="5F640C5F" w:rsidR="00616535" w:rsidRPr="00387EAB" w:rsidRDefault="008D5658" w:rsidP="008D5658">
            <w:pPr>
              <w:pStyle w:val="Heading1"/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Count</w:t>
            </w:r>
          </w:p>
        </w:tc>
        <w:tc>
          <w:tcPr>
            <w:tcW w:w="0" w:type="auto"/>
          </w:tcPr>
          <w:p w14:paraId="426849DD" w14:textId="77777777" w:rsidR="00616535" w:rsidRPr="00387EAB" w:rsidRDefault="005E3C9E" w:rsidP="008D5658">
            <w:pPr>
              <w:pStyle w:val="Heading1"/>
              <w:jc w:val="center"/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4"/>
                <w:szCs w:val="24"/>
              </w:rPr>
              <w:t>Examples</w:t>
            </w:r>
          </w:p>
          <w:p w14:paraId="1E3D52C8" w14:textId="4585A146" w:rsidR="008D5658" w:rsidRPr="00387EAB" w:rsidRDefault="008D5658" w:rsidP="008D5658">
            <w:pPr>
              <w:jc w:val="center"/>
              <w:rPr>
                <w:rFonts w:ascii="Calibri" w:hAnsi="Calibri" w:cs="Calibri"/>
              </w:rPr>
            </w:pPr>
          </w:p>
        </w:tc>
      </w:tr>
      <w:tr w:rsidR="00616535" w:rsidRPr="00387EAB" w14:paraId="564B7759" w14:textId="23C71E0A" w:rsidTr="008D5658">
        <w:tc>
          <w:tcPr>
            <w:tcW w:w="988" w:type="dxa"/>
            <w:vMerge w:val="restart"/>
            <w:vAlign w:val="center"/>
          </w:tcPr>
          <w:p w14:paraId="58F5EC11" w14:textId="4AB22B5B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Building Circular</w:t>
            </w:r>
          </w:p>
        </w:tc>
        <w:tc>
          <w:tcPr>
            <w:tcW w:w="2693" w:type="dxa"/>
            <w:vAlign w:val="center"/>
          </w:tcPr>
          <w:p w14:paraId="6D6E1BB8" w14:textId="0CA7282F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Not building</w:t>
            </w:r>
            <w:r w:rsidR="00255456">
              <w:rPr>
                <w:rFonts w:ascii="Calibri" w:hAnsi="Calibri" w:cs="Calibri"/>
                <w:sz w:val="20"/>
                <w:szCs w:val="20"/>
              </w:rPr>
              <w:t xml:space="preserve"> or </w:t>
            </w:r>
            <w:r w:rsidRPr="00387EAB">
              <w:rPr>
                <w:rFonts w:ascii="Calibri" w:hAnsi="Calibri" w:cs="Calibri"/>
                <w:sz w:val="20"/>
                <w:szCs w:val="20"/>
              </w:rPr>
              <w:t>building-less</w:t>
            </w:r>
          </w:p>
        </w:tc>
        <w:tc>
          <w:tcPr>
            <w:tcW w:w="3402" w:type="dxa"/>
            <w:vAlign w:val="center"/>
          </w:tcPr>
          <w:p w14:paraId="342A4FFD" w14:textId="7DC4BE5E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build less</w:t>
            </w:r>
          </w:p>
        </w:tc>
        <w:tc>
          <w:tcPr>
            <w:tcW w:w="669" w:type="dxa"/>
            <w:vAlign w:val="center"/>
          </w:tcPr>
          <w:p w14:paraId="6BFC3492" w14:textId="7FC8087E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8D83C7A" w14:textId="01346EBA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DI</w:t>
            </w:r>
          </w:p>
        </w:tc>
      </w:tr>
      <w:tr w:rsidR="00616535" w:rsidRPr="00387EAB" w14:paraId="71C58232" w14:textId="77777777" w:rsidTr="008D5658">
        <w:tc>
          <w:tcPr>
            <w:tcW w:w="988" w:type="dxa"/>
            <w:vMerge/>
            <w:vAlign w:val="center"/>
          </w:tcPr>
          <w:p w14:paraId="0DCF840D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6D098FA2" w14:textId="400B6EF4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Mining the city</w:t>
            </w:r>
          </w:p>
        </w:tc>
        <w:tc>
          <w:tcPr>
            <w:tcW w:w="3402" w:type="dxa"/>
            <w:vAlign w:val="center"/>
          </w:tcPr>
          <w:p w14:paraId="22D81A70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city-wide network of waste collectors</w:t>
            </w:r>
          </w:p>
        </w:tc>
        <w:tc>
          <w:tcPr>
            <w:tcW w:w="669" w:type="dxa"/>
            <w:vAlign w:val="center"/>
          </w:tcPr>
          <w:p w14:paraId="577AF368" w14:textId="77777777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22D8C9E1" w14:textId="45B38178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CA, EM, ME, MT</w:t>
            </w:r>
          </w:p>
        </w:tc>
      </w:tr>
      <w:tr w:rsidR="00616535" w:rsidRPr="00387EAB" w14:paraId="4493614C" w14:textId="77777777" w:rsidTr="008D5658">
        <w:tc>
          <w:tcPr>
            <w:tcW w:w="988" w:type="dxa"/>
            <w:vMerge/>
            <w:vAlign w:val="center"/>
          </w:tcPr>
          <w:p w14:paraId="4120A09D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BBE88F8" w14:textId="77777777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7995514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door-to-door collection</w:t>
            </w:r>
          </w:p>
        </w:tc>
        <w:tc>
          <w:tcPr>
            <w:tcW w:w="669" w:type="dxa"/>
            <w:vAlign w:val="center"/>
          </w:tcPr>
          <w:p w14:paraId="5061C8F1" w14:textId="77777777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26695F3" w14:textId="19DF0E07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CA, MT</w:t>
            </w:r>
          </w:p>
        </w:tc>
      </w:tr>
      <w:tr w:rsidR="00616535" w:rsidRPr="00387EAB" w14:paraId="0BD4004D" w14:textId="77777777" w:rsidTr="008D5658">
        <w:tc>
          <w:tcPr>
            <w:tcW w:w="988" w:type="dxa"/>
            <w:vMerge/>
            <w:vAlign w:val="center"/>
          </w:tcPr>
          <w:p w14:paraId="6508682A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0E90FF02" w14:textId="5AC731EF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B93AAD8" w14:textId="382AAC1C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urban mining</w:t>
            </w:r>
          </w:p>
        </w:tc>
        <w:tc>
          <w:tcPr>
            <w:tcW w:w="669" w:type="dxa"/>
            <w:vAlign w:val="center"/>
          </w:tcPr>
          <w:p w14:paraId="1B0E0660" w14:textId="692C8DAD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0417458E" w14:textId="7224A694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BK, BC</w:t>
            </w:r>
          </w:p>
        </w:tc>
      </w:tr>
      <w:tr w:rsidR="00616535" w:rsidRPr="00387EAB" w14:paraId="25EB5D8F" w14:textId="77777777" w:rsidTr="008D5658">
        <w:tc>
          <w:tcPr>
            <w:tcW w:w="988" w:type="dxa"/>
            <w:vMerge/>
            <w:vAlign w:val="center"/>
          </w:tcPr>
          <w:p w14:paraId="5F1C47C9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AFAE49A" w14:textId="77777777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620C814" w14:textId="0BFCD22E" w:rsidR="00616535" w:rsidRPr="00387EAB" w:rsidRDefault="00C52A8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u</w:t>
            </w:r>
            <w:r w:rsidR="00616535" w:rsidRPr="00387EAB">
              <w:rPr>
                <w:rFonts w:ascii="Calibri" w:hAnsi="Calibri" w:cs="Calibri"/>
                <w:color w:val="auto"/>
                <w:sz w:val="20"/>
                <w:szCs w:val="20"/>
              </w:rPr>
              <w:t>rban scavenging</w:t>
            </w:r>
          </w:p>
        </w:tc>
        <w:tc>
          <w:tcPr>
            <w:tcW w:w="669" w:type="dxa"/>
            <w:vAlign w:val="center"/>
          </w:tcPr>
          <w:p w14:paraId="12A882D5" w14:textId="77777777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14:paraId="65AFD781" w14:textId="6AC335E2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BU, CA, EM, HDM, ME, MT,  RL</w:t>
            </w:r>
          </w:p>
        </w:tc>
      </w:tr>
      <w:tr w:rsidR="00616535" w:rsidRPr="00387EAB" w14:paraId="5146C671" w14:textId="2682A0A7" w:rsidTr="008D5658">
        <w:tc>
          <w:tcPr>
            <w:tcW w:w="988" w:type="dxa"/>
            <w:vMerge/>
            <w:vAlign w:val="center"/>
          </w:tcPr>
          <w:p w14:paraId="65C0C9C2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30091369" w14:textId="6660CC7B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Building with bio-based materials</w:t>
            </w:r>
          </w:p>
        </w:tc>
        <w:tc>
          <w:tcPr>
            <w:tcW w:w="3402" w:type="dxa"/>
            <w:vAlign w:val="center"/>
          </w:tcPr>
          <w:p w14:paraId="673A6741" w14:textId="1E942D75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bio-based materials</w:t>
            </w:r>
          </w:p>
        </w:tc>
        <w:tc>
          <w:tcPr>
            <w:tcW w:w="669" w:type="dxa"/>
            <w:vAlign w:val="center"/>
          </w:tcPr>
          <w:p w14:paraId="469806B9" w14:textId="5DEC9FC9" w:rsidR="00616535" w:rsidRPr="00387EAB" w:rsidRDefault="00AB2598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7C59E2AF" w14:textId="4ECDEBD6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KPS, LM, RU, VH</w:t>
            </w:r>
          </w:p>
        </w:tc>
      </w:tr>
      <w:tr w:rsidR="00616535" w:rsidRPr="00387EAB" w14:paraId="0C10B43D" w14:textId="76D61D6F" w:rsidTr="008D5658">
        <w:tc>
          <w:tcPr>
            <w:tcW w:w="988" w:type="dxa"/>
            <w:vMerge/>
            <w:vAlign w:val="center"/>
          </w:tcPr>
          <w:p w14:paraId="1319CAF7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F8C0E57" w14:textId="77777777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B0F0AAE" w14:textId="02529AE7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insitu burned mud house</w:t>
            </w:r>
          </w:p>
        </w:tc>
        <w:tc>
          <w:tcPr>
            <w:tcW w:w="669" w:type="dxa"/>
            <w:vAlign w:val="center"/>
          </w:tcPr>
          <w:p w14:paraId="2B197E58" w14:textId="360D3DED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0F3431F9" w14:textId="01A9DAB1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VH</w:t>
            </w:r>
          </w:p>
        </w:tc>
      </w:tr>
      <w:tr w:rsidR="00616535" w:rsidRPr="00387EAB" w14:paraId="606D90A5" w14:textId="2261E891" w:rsidTr="008D5658">
        <w:tc>
          <w:tcPr>
            <w:tcW w:w="988" w:type="dxa"/>
            <w:vMerge/>
            <w:vAlign w:val="center"/>
          </w:tcPr>
          <w:p w14:paraId="680D042B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665CE25" w14:textId="77777777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AA24A32" w14:textId="09F99414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green infrastructure for flood prevention</w:t>
            </w:r>
          </w:p>
        </w:tc>
        <w:tc>
          <w:tcPr>
            <w:tcW w:w="669" w:type="dxa"/>
            <w:vAlign w:val="center"/>
          </w:tcPr>
          <w:p w14:paraId="5F051117" w14:textId="46B2777E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123D2ED" w14:textId="57E47111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KPS</w:t>
            </w:r>
          </w:p>
        </w:tc>
      </w:tr>
      <w:tr w:rsidR="00616535" w:rsidRPr="00387EAB" w14:paraId="26B685E0" w14:textId="4ACB904C" w:rsidTr="008D5658">
        <w:tc>
          <w:tcPr>
            <w:tcW w:w="988" w:type="dxa"/>
            <w:vMerge/>
            <w:vAlign w:val="center"/>
          </w:tcPr>
          <w:p w14:paraId="20443008" w14:textId="77777777" w:rsidR="00616535" w:rsidRPr="00387EAB" w:rsidRDefault="00616535" w:rsidP="0061653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2F35A47" w14:textId="77777777" w:rsidR="00616535" w:rsidRPr="00387EAB" w:rsidRDefault="00616535" w:rsidP="0061653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CDB388C" w14:textId="2C4D6E84" w:rsidR="00616535" w:rsidRPr="00387EAB" w:rsidRDefault="00616535" w:rsidP="0061653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soil reuse</w:t>
            </w:r>
          </w:p>
        </w:tc>
        <w:tc>
          <w:tcPr>
            <w:tcW w:w="669" w:type="dxa"/>
            <w:vAlign w:val="center"/>
          </w:tcPr>
          <w:p w14:paraId="01153C4A" w14:textId="31957C98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E6BA319" w14:textId="2EFE33C8" w:rsidR="00616535" w:rsidRPr="00387EAB" w:rsidRDefault="0061653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BK, VH</w:t>
            </w:r>
          </w:p>
        </w:tc>
      </w:tr>
      <w:tr w:rsidR="00446054" w:rsidRPr="00387EAB" w14:paraId="5BA97778" w14:textId="77777777" w:rsidTr="008D5658">
        <w:tc>
          <w:tcPr>
            <w:tcW w:w="988" w:type="dxa"/>
            <w:vMerge/>
            <w:vAlign w:val="center"/>
          </w:tcPr>
          <w:p w14:paraId="010DB326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59E605F" w14:textId="55E50C29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Building with secondary materials and leftovers</w:t>
            </w:r>
          </w:p>
        </w:tc>
        <w:tc>
          <w:tcPr>
            <w:tcW w:w="3402" w:type="dxa"/>
            <w:vAlign w:val="center"/>
          </w:tcPr>
          <w:p w14:paraId="27E3CC65" w14:textId="52BDE753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leftover material</w:t>
            </w:r>
            <w:r w:rsidR="00955702">
              <w:rPr>
                <w:rFonts w:ascii="Calibri" w:hAnsi="Calibri" w:cs="Calibri"/>
                <w:color w:val="auto"/>
                <w:sz w:val="20"/>
                <w:szCs w:val="20"/>
              </w:rPr>
              <w:t>s</w:t>
            </w:r>
          </w:p>
        </w:tc>
        <w:tc>
          <w:tcPr>
            <w:tcW w:w="669" w:type="dxa"/>
            <w:vAlign w:val="center"/>
          </w:tcPr>
          <w:p w14:paraId="69250049" w14:textId="2E1BD9E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4B88D6E9" w14:textId="7D828020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BU, DI, G4S, MT, VH</w:t>
            </w:r>
          </w:p>
        </w:tc>
      </w:tr>
      <w:tr w:rsidR="00446054" w:rsidRPr="00387EAB" w14:paraId="69A2DF26" w14:textId="07BB4153" w:rsidTr="008D5658">
        <w:tc>
          <w:tcPr>
            <w:tcW w:w="988" w:type="dxa"/>
            <w:vMerge/>
            <w:vAlign w:val="center"/>
          </w:tcPr>
          <w:p w14:paraId="0C07FAE1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9302EFB" w14:textId="36A65D3A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87113A" w14:textId="51A6B9A0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reclaimed materials</w:t>
            </w:r>
          </w:p>
        </w:tc>
        <w:tc>
          <w:tcPr>
            <w:tcW w:w="669" w:type="dxa"/>
            <w:vAlign w:val="center"/>
          </w:tcPr>
          <w:p w14:paraId="30ACA0D5" w14:textId="375A8527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15</w:t>
            </w:r>
          </w:p>
        </w:tc>
        <w:tc>
          <w:tcPr>
            <w:tcW w:w="0" w:type="auto"/>
            <w:vAlign w:val="center"/>
          </w:tcPr>
          <w:p w14:paraId="35C5B11E" w14:textId="063729F1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BK, BU, CA, DC, DI, EM, G4S, HDM, KPS, ME, MT, RL, RU, VH</w:t>
            </w:r>
          </w:p>
        </w:tc>
      </w:tr>
      <w:tr w:rsidR="00446054" w:rsidRPr="00387EAB" w14:paraId="551D3FC6" w14:textId="0785ECED" w:rsidTr="008D5658">
        <w:tc>
          <w:tcPr>
            <w:tcW w:w="988" w:type="dxa"/>
            <w:vMerge/>
            <w:vAlign w:val="center"/>
          </w:tcPr>
          <w:p w14:paraId="3E14AEC5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A819EB2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9B1F86B" w14:textId="10EB2040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salvaged materials</w:t>
            </w:r>
          </w:p>
        </w:tc>
        <w:tc>
          <w:tcPr>
            <w:tcW w:w="669" w:type="dxa"/>
            <w:vAlign w:val="center"/>
          </w:tcPr>
          <w:p w14:paraId="5B93EDF9" w14:textId="5B4567B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14:paraId="37DEF380" w14:textId="52BC22BA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BK, BU, CA, EM, G4S, HDM, ME, MT, RL, RU</w:t>
            </w:r>
          </w:p>
        </w:tc>
      </w:tr>
      <w:tr w:rsidR="00446054" w:rsidRPr="00387EAB" w14:paraId="50AD5F5F" w14:textId="4926E87C" w:rsidTr="008D5658">
        <w:tc>
          <w:tcPr>
            <w:tcW w:w="988" w:type="dxa"/>
            <w:vMerge/>
            <w:vAlign w:val="center"/>
          </w:tcPr>
          <w:p w14:paraId="2B3145CF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1C4FD9B6" w14:textId="05BC2735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Building with urban waste</w:t>
            </w:r>
          </w:p>
        </w:tc>
        <w:tc>
          <w:tcPr>
            <w:tcW w:w="3402" w:type="dxa"/>
            <w:vAlign w:val="center"/>
          </w:tcPr>
          <w:p w14:paraId="3E5FE7D8" w14:textId="5DEC683B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building </w:t>
            </w:r>
            <w:r w:rsidR="00175275">
              <w:rPr>
                <w:rFonts w:ascii="Calibri" w:hAnsi="Calibri" w:cs="Calibri"/>
                <w:color w:val="auto"/>
                <w:sz w:val="20"/>
                <w:szCs w:val="20"/>
              </w:rPr>
              <w:t>with</w:t>
            </w: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 urban waste</w:t>
            </w:r>
          </w:p>
        </w:tc>
        <w:tc>
          <w:tcPr>
            <w:tcW w:w="669" w:type="dxa"/>
            <w:vAlign w:val="center"/>
          </w:tcPr>
          <w:p w14:paraId="004E2350" w14:textId="4B5DF264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74B1C139" w14:textId="508C7B9D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RL, RU, VH</w:t>
            </w:r>
          </w:p>
        </w:tc>
      </w:tr>
      <w:tr w:rsidR="00446054" w:rsidRPr="00387EAB" w14:paraId="2F90627E" w14:textId="1CC36205" w:rsidTr="008D5658">
        <w:tc>
          <w:tcPr>
            <w:tcW w:w="988" w:type="dxa"/>
            <w:vMerge/>
            <w:vAlign w:val="center"/>
          </w:tcPr>
          <w:p w14:paraId="2E8B3396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Align w:val="center"/>
          </w:tcPr>
          <w:p w14:paraId="2D46CBE6" w14:textId="45E2D253" w:rsidR="00446054" w:rsidRPr="00387EAB" w:rsidRDefault="00E43799" w:rsidP="00446054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 xml:space="preserve">Relocation, </w:t>
            </w:r>
            <w:r w:rsidR="003C6384">
              <w:rPr>
                <w:rFonts w:ascii="Calibri" w:hAnsi="Calibri" w:cs="Calibri"/>
                <w:sz w:val="20"/>
                <w:szCs w:val="20"/>
              </w:rPr>
              <w:t>di</w:t>
            </w:r>
            <w:r>
              <w:rPr>
                <w:rFonts w:ascii="Calibri" w:hAnsi="Calibri" w:cs="Calibri"/>
                <w:sz w:val="20"/>
                <w:szCs w:val="20"/>
              </w:rPr>
              <w:t>s</w:t>
            </w:r>
            <w:r w:rsidR="00446054" w:rsidRPr="00387EAB">
              <w:rPr>
                <w:rFonts w:ascii="Calibri" w:hAnsi="Calibri" w:cs="Calibri"/>
                <w:sz w:val="20"/>
                <w:szCs w:val="20"/>
              </w:rPr>
              <w:t>- and reassembly</w:t>
            </w:r>
          </w:p>
        </w:tc>
        <w:tc>
          <w:tcPr>
            <w:tcW w:w="3402" w:type="dxa"/>
            <w:vAlign w:val="center"/>
          </w:tcPr>
          <w:p w14:paraId="1008F832" w14:textId="09C0F003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dis- and reassembly</w:t>
            </w:r>
          </w:p>
        </w:tc>
        <w:tc>
          <w:tcPr>
            <w:tcW w:w="669" w:type="dxa"/>
            <w:vAlign w:val="center"/>
          </w:tcPr>
          <w:p w14:paraId="43264E23" w14:textId="49C4597D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0E940C19" w14:textId="5C7B59A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 xml:space="preserve">DC, </w:t>
            </w:r>
            <w:r w:rsidR="00C35124">
              <w:rPr>
                <w:rFonts w:ascii="Calibri" w:hAnsi="Calibri" w:cs="Calibri"/>
                <w:color w:val="auto"/>
                <w:sz w:val="20"/>
                <w:szCs w:val="20"/>
              </w:rPr>
              <w:t>LM</w:t>
            </w: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, RU</w:t>
            </w:r>
          </w:p>
        </w:tc>
      </w:tr>
      <w:tr w:rsidR="00446054" w:rsidRPr="00387EAB" w14:paraId="30E21937" w14:textId="33B49ACA" w:rsidTr="008D5658">
        <w:tc>
          <w:tcPr>
            <w:tcW w:w="988" w:type="dxa"/>
            <w:vMerge/>
            <w:vAlign w:val="center"/>
          </w:tcPr>
          <w:p w14:paraId="1A4BDB15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38DAFD3" w14:textId="60BC568D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 xml:space="preserve">Building incremental, low-tech and </w:t>
            </w:r>
            <w:r w:rsidR="003C7FE6">
              <w:rPr>
                <w:rFonts w:ascii="Calibri" w:hAnsi="Calibri" w:cs="Calibri"/>
                <w:sz w:val="20"/>
                <w:szCs w:val="20"/>
              </w:rPr>
              <w:t>experimental</w:t>
            </w:r>
          </w:p>
          <w:p w14:paraId="6B2078D0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7C7A8A4" w14:textId="59499D34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baking</w:t>
            </w:r>
          </w:p>
        </w:tc>
        <w:tc>
          <w:tcPr>
            <w:tcW w:w="669" w:type="dxa"/>
            <w:vAlign w:val="center"/>
          </w:tcPr>
          <w:p w14:paraId="219D76C5" w14:textId="7820BBD0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32A30BD4" w14:textId="088C48CB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VH</w:t>
            </w:r>
          </w:p>
        </w:tc>
      </w:tr>
      <w:tr w:rsidR="00446054" w:rsidRPr="00387EAB" w14:paraId="19B253D0" w14:textId="29558B1E" w:rsidTr="008D5658">
        <w:tc>
          <w:tcPr>
            <w:tcW w:w="988" w:type="dxa"/>
            <w:vMerge/>
            <w:vAlign w:val="center"/>
          </w:tcPr>
          <w:p w14:paraId="74A2B53F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11018EA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98998F" w14:textId="14FFF4A8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circular building products</w:t>
            </w:r>
          </w:p>
        </w:tc>
        <w:tc>
          <w:tcPr>
            <w:tcW w:w="669" w:type="dxa"/>
            <w:vAlign w:val="center"/>
          </w:tcPr>
          <w:p w14:paraId="5647C08A" w14:textId="3A597D51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1C6BAAA" w14:textId="184C612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G4</w:t>
            </w:r>
            <w:r w:rsidR="00AF543D">
              <w:rPr>
                <w:rFonts w:ascii="Calibri" w:hAnsi="Calibri" w:cs="Calibri"/>
                <w:color w:val="auto"/>
                <w:sz w:val="20"/>
                <w:szCs w:val="20"/>
              </w:rPr>
              <w:t>S</w:t>
            </w:r>
          </w:p>
        </w:tc>
      </w:tr>
      <w:tr w:rsidR="00446054" w:rsidRPr="00387EAB" w14:paraId="6C4CC462" w14:textId="74B88B9E" w:rsidTr="008D5658">
        <w:tc>
          <w:tcPr>
            <w:tcW w:w="988" w:type="dxa"/>
            <w:vMerge/>
            <w:vAlign w:val="center"/>
          </w:tcPr>
          <w:p w14:paraId="7B374EC3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3D583E2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1311E17" w14:textId="71F05178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circular prototypes</w:t>
            </w:r>
          </w:p>
        </w:tc>
        <w:tc>
          <w:tcPr>
            <w:tcW w:w="669" w:type="dxa"/>
            <w:vAlign w:val="center"/>
          </w:tcPr>
          <w:p w14:paraId="545C198B" w14:textId="3AFCCE0C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6D10FD4" w14:textId="405708A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RU</w:t>
            </w:r>
          </w:p>
        </w:tc>
      </w:tr>
      <w:tr w:rsidR="00446054" w:rsidRPr="00387EAB" w14:paraId="562D2AB3" w14:textId="77777777" w:rsidTr="008D5658">
        <w:tc>
          <w:tcPr>
            <w:tcW w:w="988" w:type="dxa"/>
            <w:vMerge/>
            <w:vAlign w:val="center"/>
          </w:tcPr>
          <w:p w14:paraId="1CBD0AF7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B5A7708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8952473" w14:textId="6EBB3E04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incremental reactivation</w:t>
            </w:r>
          </w:p>
        </w:tc>
        <w:tc>
          <w:tcPr>
            <w:tcW w:w="669" w:type="dxa"/>
            <w:vAlign w:val="center"/>
          </w:tcPr>
          <w:p w14:paraId="0CA458F9" w14:textId="20470908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17F6126A" w14:textId="603228D5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G4S</w:t>
            </w:r>
          </w:p>
        </w:tc>
      </w:tr>
      <w:tr w:rsidR="00446054" w:rsidRPr="00387EAB" w14:paraId="7734D55E" w14:textId="39D786C9" w:rsidTr="008D5658">
        <w:tc>
          <w:tcPr>
            <w:tcW w:w="988" w:type="dxa"/>
            <w:vMerge/>
            <w:vAlign w:val="center"/>
          </w:tcPr>
          <w:p w14:paraId="663EE4C1" w14:textId="77777777" w:rsidR="00446054" w:rsidRPr="00387EAB" w:rsidRDefault="00446054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5DABA79" w14:textId="77777777" w:rsidR="00446054" w:rsidRPr="00387EAB" w:rsidRDefault="00446054" w:rsidP="00446054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3307F30" w14:textId="7A0A5DB2" w:rsidR="00446054" w:rsidRPr="00387EAB" w:rsidRDefault="00446054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low-tech construction</w:t>
            </w:r>
          </w:p>
        </w:tc>
        <w:tc>
          <w:tcPr>
            <w:tcW w:w="669" w:type="dxa"/>
            <w:vAlign w:val="center"/>
          </w:tcPr>
          <w:p w14:paraId="768C15FF" w14:textId="7AB96322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C5AB0AD" w14:textId="629137F8" w:rsidR="00446054" w:rsidRPr="00387EAB" w:rsidRDefault="00446054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DI</w:t>
            </w:r>
          </w:p>
        </w:tc>
      </w:tr>
      <w:tr w:rsidR="00743AC5" w:rsidRPr="00387EAB" w14:paraId="2EA5F1D6" w14:textId="3DAF6876" w:rsidTr="008D5658">
        <w:tc>
          <w:tcPr>
            <w:tcW w:w="988" w:type="dxa"/>
            <w:vMerge w:val="restart"/>
            <w:vAlign w:val="center"/>
          </w:tcPr>
          <w:p w14:paraId="661FFC14" w14:textId="0EB98C34" w:rsidR="00743AC5" w:rsidRPr="00387EAB" w:rsidRDefault="00743AC5" w:rsidP="00446054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Circular Use of Space</w:t>
            </w:r>
          </w:p>
        </w:tc>
        <w:tc>
          <w:tcPr>
            <w:tcW w:w="2693" w:type="dxa"/>
            <w:vAlign w:val="center"/>
          </w:tcPr>
          <w:p w14:paraId="74168219" w14:textId="6371A08E" w:rsidR="00743AC5" w:rsidRPr="00387EAB" w:rsidRDefault="00743AC5" w:rsidP="00446054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Preventing demolition</w:t>
            </w:r>
          </w:p>
        </w:tc>
        <w:tc>
          <w:tcPr>
            <w:tcW w:w="3402" w:type="dxa"/>
            <w:vAlign w:val="center"/>
          </w:tcPr>
          <w:p w14:paraId="1E89FC6F" w14:textId="052FBB4B" w:rsidR="00743AC5" w:rsidRPr="00387EAB" w:rsidRDefault="00743AC5" w:rsidP="00446054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preventing demolition</w:t>
            </w:r>
          </w:p>
        </w:tc>
        <w:tc>
          <w:tcPr>
            <w:tcW w:w="669" w:type="dxa"/>
            <w:vAlign w:val="center"/>
          </w:tcPr>
          <w:p w14:paraId="4586977B" w14:textId="128223CB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0D4741A6" w14:textId="586BAF01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DI, G4S, HDM</w:t>
            </w:r>
          </w:p>
        </w:tc>
      </w:tr>
      <w:tr w:rsidR="00743AC5" w:rsidRPr="00387EAB" w14:paraId="1CF4359B" w14:textId="39E33E62" w:rsidTr="008D5658">
        <w:tc>
          <w:tcPr>
            <w:tcW w:w="988" w:type="dxa"/>
            <w:vMerge/>
            <w:vAlign w:val="center"/>
          </w:tcPr>
          <w:p w14:paraId="015E843C" w14:textId="77777777" w:rsidR="00743AC5" w:rsidRPr="00387EAB" w:rsidRDefault="00743AC5" w:rsidP="005B48F0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2203B263" w14:textId="24E40D39" w:rsidR="00743AC5" w:rsidRPr="00387EAB" w:rsidRDefault="00743AC5" w:rsidP="005B48F0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Caring for existing spaces</w:t>
            </w:r>
          </w:p>
        </w:tc>
        <w:tc>
          <w:tcPr>
            <w:tcW w:w="3402" w:type="dxa"/>
            <w:vAlign w:val="center"/>
          </w:tcPr>
          <w:p w14:paraId="02DF497A" w14:textId="119B3FE2" w:rsidR="00743AC5" w:rsidRPr="00387EAB" w:rsidRDefault="00743AC5" w:rsidP="005B48F0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rebuild after earthquake</w:t>
            </w:r>
          </w:p>
        </w:tc>
        <w:tc>
          <w:tcPr>
            <w:tcW w:w="669" w:type="dxa"/>
            <w:vAlign w:val="center"/>
          </w:tcPr>
          <w:p w14:paraId="4B126D34" w14:textId="580C0BA4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5DDD034D" w14:textId="3C173133" w:rsidR="00743AC5" w:rsidRPr="00387EAB" w:rsidRDefault="002E7390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LM</w:t>
            </w:r>
          </w:p>
        </w:tc>
      </w:tr>
      <w:tr w:rsidR="00743AC5" w:rsidRPr="00387EAB" w14:paraId="3E0CF0F9" w14:textId="4F670FF6" w:rsidTr="008D5658">
        <w:tc>
          <w:tcPr>
            <w:tcW w:w="988" w:type="dxa"/>
            <w:vMerge/>
            <w:vAlign w:val="center"/>
          </w:tcPr>
          <w:p w14:paraId="1AF07917" w14:textId="77777777" w:rsidR="00743AC5" w:rsidRPr="00387EAB" w:rsidRDefault="00743AC5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66229F9" w14:textId="77777777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EF0E06E" w14:textId="72165F1B" w:rsidR="00743AC5" w:rsidRPr="00387EAB" w:rsidRDefault="00743AC5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repair</w:t>
            </w:r>
          </w:p>
        </w:tc>
        <w:tc>
          <w:tcPr>
            <w:tcW w:w="669" w:type="dxa"/>
            <w:vAlign w:val="center"/>
          </w:tcPr>
          <w:p w14:paraId="09DEA92E" w14:textId="5F4B8964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FDC2E2E" w14:textId="6FE2A175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DI, G4S</w:t>
            </w:r>
          </w:p>
        </w:tc>
      </w:tr>
      <w:tr w:rsidR="00743AC5" w:rsidRPr="00387EAB" w14:paraId="562F2B06" w14:textId="0AEF1189" w:rsidTr="008D5658">
        <w:tc>
          <w:tcPr>
            <w:tcW w:w="988" w:type="dxa"/>
            <w:vMerge/>
            <w:vAlign w:val="center"/>
          </w:tcPr>
          <w:p w14:paraId="2F3B6B78" w14:textId="77777777" w:rsidR="00743AC5" w:rsidRPr="00387EAB" w:rsidRDefault="00743AC5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596B470" w14:textId="6FC2BA98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Sharing and temporary use</w:t>
            </w:r>
          </w:p>
        </w:tc>
        <w:tc>
          <w:tcPr>
            <w:tcW w:w="3402" w:type="dxa"/>
            <w:vAlign w:val="center"/>
          </w:tcPr>
          <w:p w14:paraId="5194D7FF" w14:textId="08E4A217" w:rsidR="00743AC5" w:rsidRPr="00387EAB" w:rsidRDefault="00743AC5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sharing spaces</w:t>
            </w:r>
          </w:p>
        </w:tc>
        <w:tc>
          <w:tcPr>
            <w:tcW w:w="669" w:type="dxa"/>
            <w:vAlign w:val="center"/>
          </w:tcPr>
          <w:p w14:paraId="07D36368" w14:textId="462B0DC5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14:paraId="10806D45" w14:textId="3C59CB38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DC, EM, G4S, HDM, KPS, ME, MT, RU</w:t>
            </w:r>
          </w:p>
        </w:tc>
      </w:tr>
      <w:tr w:rsidR="00743AC5" w:rsidRPr="00387EAB" w14:paraId="329B8423" w14:textId="37067A6B" w:rsidTr="008D5658">
        <w:tc>
          <w:tcPr>
            <w:tcW w:w="988" w:type="dxa"/>
            <w:vMerge/>
            <w:vAlign w:val="center"/>
          </w:tcPr>
          <w:p w14:paraId="725CA97E" w14:textId="77777777" w:rsidR="00743AC5" w:rsidRPr="00387EAB" w:rsidRDefault="00743AC5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7DF4B52" w14:textId="77777777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C596F10" w14:textId="3F519ED0" w:rsidR="00743AC5" w:rsidRPr="00387EAB" w:rsidRDefault="00743AC5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temporary use</w:t>
            </w:r>
          </w:p>
        </w:tc>
        <w:tc>
          <w:tcPr>
            <w:tcW w:w="669" w:type="dxa"/>
            <w:vAlign w:val="center"/>
          </w:tcPr>
          <w:p w14:paraId="0E06B6B2" w14:textId="3946658F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0E9320EF" w14:textId="6C821A41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EM, HDM, RL, RU</w:t>
            </w:r>
          </w:p>
        </w:tc>
      </w:tr>
      <w:tr w:rsidR="00743AC5" w:rsidRPr="00387EAB" w14:paraId="05AE1708" w14:textId="338ABDA0" w:rsidTr="008D5658">
        <w:tc>
          <w:tcPr>
            <w:tcW w:w="988" w:type="dxa"/>
            <w:vMerge/>
            <w:vAlign w:val="center"/>
          </w:tcPr>
          <w:p w14:paraId="2EFA4F04" w14:textId="77777777" w:rsidR="00743AC5" w:rsidRPr="00387EAB" w:rsidRDefault="00743AC5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4226C3BD" w14:textId="77777777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Adaptive reuse</w:t>
            </w:r>
          </w:p>
          <w:p w14:paraId="53B60A31" w14:textId="77777777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9B1ED6B" w14:textId="137EFFA4" w:rsidR="00743AC5" w:rsidRPr="00387EAB" w:rsidRDefault="00743AC5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adaptive reuse</w:t>
            </w:r>
          </w:p>
        </w:tc>
        <w:tc>
          <w:tcPr>
            <w:tcW w:w="669" w:type="dxa"/>
            <w:vAlign w:val="center"/>
          </w:tcPr>
          <w:p w14:paraId="09EDDFC4" w14:textId="0A21EC61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6C9977DE" w14:textId="1A28464A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BU, G4S, HDM, LM, RL</w:t>
            </w:r>
          </w:p>
        </w:tc>
      </w:tr>
      <w:tr w:rsidR="00743AC5" w:rsidRPr="00387EAB" w14:paraId="2FA7E006" w14:textId="12231661" w:rsidTr="008D5658">
        <w:tc>
          <w:tcPr>
            <w:tcW w:w="988" w:type="dxa"/>
            <w:vMerge/>
            <w:vAlign w:val="center"/>
          </w:tcPr>
          <w:p w14:paraId="7DE1DB7E" w14:textId="77777777" w:rsidR="00743AC5" w:rsidRPr="00387EAB" w:rsidRDefault="00743AC5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CAE5F11" w14:textId="77777777" w:rsidR="00743AC5" w:rsidRPr="00387EAB" w:rsidRDefault="00743AC5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881F767" w14:textId="315A89D1" w:rsidR="00743AC5" w:rsidRPr="00387EAB" w:rsidRDefault="00743AC5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repurposed building</w:t>
            </w:r>
          </w:p>
        </w:tc>
        <w:tc>
          <w:tcPr>
            <w:tcW w:w="669" w:type="dxa"/>
            <w:vAlign w:val="center"/>
          </w:tcPr>
          <w:p w14:paraId="1CFCF74C" w14:textId="7965D6FC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71E540A" w14:textId="22F739EE" w:rsidR="00743AC5" w:rsidRPr="00387EAB" w:rsidRDefault="00743AC5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LM</w:t>
            </w:r>
          </w:p>
        </w:tc>
      </w:tr>
      <w:tr w:rsidR="00994CEA" w:rsidRPr="00387EAB" w14:paraId="32D5EBCD" w14:textId="4B3A3DB6" w:rsidTr="008D5658">
        <w:tc>
          <w:tcPr>
            <w:tcW w:w="988" w:type="dxa"/>
            <w:vMerge/>
            <w:vAlign w:val="center"/>
          </w:tcPr>
          <w:p w14:paraId="0237110C" w14:textId="77777777" w:rsidR="00994CEA" w:rsidRPr="00387EAB" w:rsidRDefault="00994CEA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595B59B" w14:textId="20F8DF0A" w:rsidR="00994CEA" w:rsidRPr="00387EAB" w:rsidRDefault="00994CEA" w:rsidP="00042093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Activating and regenerating urban wasteland</w:t>
            </w:r>
          </w:p>
        </w:tc>
        <w:tc>
          <w:tcPr>
            <w:tcW w:w="3402" w:type="dxa"/>
            <w:vAlign w:val="center"/>
          </w:tcPr>
          <w:p w14:paraId="2B64B049" w14:textId="1C439736" w:rsidR="00994CEA" w:rsidRPr="00387EAB" w:rsidRDefault="00866063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>
              <w:rPr>
                <w:rFonts w:ascii="Calibri" w:hAnsi="Calibri" w:cs="Calibri"/>
                <w:color w:val="auto"/>
                <w:sz w:val="20"/>
                <w:szCs w:val="20"/>
              </w:rPr>
              <w:t>(re)</w:t>
            </w:r>
            <w:r w:rsidR="00994CEA" w:rsidRPr="00387EAB">
              <w:rPr>
                <w:rFonts w:ascii="Calibri" w:hAnsi="Calibri" w:cs="Calibri"/>
                <w:color w:val="auto"/>
                <w:sz w:val="20"/>
                <w:szCs w:val="20"/>
              </w:rPr>
              <w:t>activation of underused spaces (post-industrial areas, urban wasteland, vacant lots, derelict neighborhoods)</w:t>
            </w:r>
          </w:p>
        </w:tc>
        <w:tc>
          <w:tcPr>
            <w:tcW w:w="669" w:type="dxa"/>
            <w:vAlign w:val="center"/>
          </w:tcPr>
          <w:p w14:paraId="50CBBB1B" w14:textId="2DCE0C5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14:paraId="145E39D3" w14:textId="11B5EA55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EM, G4S, KPS,  RU</w:t>
            </w:r>
          </w:p>
        </w:tc>
      </w:tr>
      <w:tr w:rsidR="00994CEA" w:rsidRPr="00387EAB" w14:paraId="65F67ABC" w14:textId="21F22968" w:rsidTr="008D5658">
        <w:tc>
          <w:tcPr>
            <w:tcW w:w="988" w:type="dxa"/>
            <w:vMerge/>
            <w:vAlign w:val="center"/>
          </w:tcPr>
          <w:p w14:paraId="3F2C80FB" w14:textId="77777777" w:rsidR="00994CEA" w:rsidRPr="00387EAB" w:rsidRDefault="00994CEA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95CF587" w14:textId="77777777" w:rsidR="00994CEA" w:rsidRPr="00387EAB" w:rsidRDefault="00994CEA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E43F56F" w14:textId="78D94940" w:rsidR="00994CEA" w:rsidRPr="00387EAB" w:rsidRDefault="00994CEA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phytoremediation</w:t>
            </w:r>
          </w:p>
        </w:tc>
        <w:tc>
          <w:tcPr>
            <w:tcW w:w="669" w:type="dxa"/>
            <w:vAlign w:val="center"/>
          </w:tcPr>
          <w:p w14:paraId="402BA8C6" w14:textId="42DC071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22B4E40" w14:textId="51A1EA85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</w:t>
            </w:r>
          </w:p>
        </w:tc>
      </w:tr>
      <w:tr w:rsidR="00994CEA" w:rsidRPr="00387EAB" w14:paraId="1FB86805" w14:textId="35D87979" w:rsidTr="008D5658">
        <w:tc>
          <w:tcPr>
            <w:tcW w:w="988" w:type="dxa"/>
            <w:vMerge/>
            <w:vAlign w:val="center"/>
          </w:tcPr>
          <w:p w14:paraId="27A4C6B0" w14:textId="77777777" w:rsidR="00994CEA" w:rsidRPr="00387EAB" w:rsidRDefault="00994CEA" w:rsidP="00042093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767036F" w14:textId="77777777" w:rsidR="00994CEA" w:rsidRPr="00387EAB" w:rsidRDefault="00994CEA" w:rsidP="00042093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5FBADB0" w14:textId="0FC4417A" w:rsidR="00994CEA" w:rsidRPr="00387EAB" w:rsidRDefault="00994CEA" w:rsidP="00042093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reactivation of urban ruins</w:t>
            </w:r>
          </w:p>
        </w:tc>
        <w:tc>
          <w:tcPr>
            <w:tcW w:w="669" w:type="dxa"/>
            <w:vAlign w:val="center"/>
          </w:tcPr>
          <w:p w14:paraId="63431639" w14:textId="7710A874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CB8DB24" w14:textId="4AEFA25F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RL</w:t>
            </w:r>
          </w:p>
        </w:tc>
      </w:tr>
      <w:tr w:rsidR="00994CEA" w:rsidRPr="00387EAB" w14:paraId="50E0E0E3" w14:textId="77777777" w:rsidTr="008D5658">
        <w:tc>
          <w:tcPr>
            <w:tcW w:w="988" w:type="dxa"/>
            <w:vMerge/>
            <w:vAlign w:val="center"/>
          </w:tcPr>
          <w:p w14:paraId="35DEFE3E" w14:textId="77777777" w:rsidR="00994CEA" w:rsidRPr="00387EAB" w:rsidRDefault="00994CEA" w:rsidP="00743AC5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6CC6A36" w14:textId="77777777" w:rsidR="00994CEA" w:rsidRPr="00387EAB" w:rsidRDefault="00994CEA" w:rsidP="00743AC5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B1383B8" w14:textId="0BA8C2F4" w:rsidR="00994CEA" w:rsidRPr="00387EAB" w:rsidRDefault="00994CEA" w:rsidP="00743AC5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soil regeneration</w:t>
            </w:r>
          </w:p>
        </w:tc>
        <w:tc>
          <w:tcPr>
            <w:tcW w:w="669" w:type="dxa"/>
            <w:vAlign w:val="center"/>
          </w:tcPr>
          <w:p w14:paraId="26B0E51D" w14:textId="644BC72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B525702" w14:textId="4A2526EC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</w:t>
            </w:r>
          </w:p>
        </w:tc>
      </w:tr>
      <w:tr w:rsidR="00994CEA" w:rsidRPr="00387EAB" w14:paraId="6D467AE1" w14:textId="77777777" w:rsidTr="008D5658">
        <w:tc>
          <w:tcPr>
            <w:tcW w:w="988" w:type="dxa"/>
            <w:vMerge w:val="restart"/>
            <w:vAlign w:val="center"/>
          </w:tcPr>
          <w:p w14:paraId="68C72BD2" w14:textId="0453BFCA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  <w:t>Creating Spaces for Circular Activities</w:t>
            </w:r>
          </w:p>
        </w:tc>
        <w:tc>
          <w:tcPr>
            <w:tcW w:w="2693" w:type="dxa"/>
            <w:vMerge w:val="restart"/>
            <w:vAlign w:val="center"/>
          </w:tcPr>
          <w:p w14:paraId="3BE8FF37" w14:textId="5C0B52CE" w:rsidR="00994CEA" w:rsidRPr="00387EAB" w:rsidRDefault="003C7FE6" w:rsidP="00994C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Spaces</w:t>
            </w:r>
            <w:r w:rsidR="00994CEA" w:rsidRPr="00387EAB">
              <w:rPr>
                <w:rFonts w:ascii="Calibri" w:hAnsi="Calibri" w:cs="Calibri"/>
                <w:sz w:val="20"/>
                <w:szCs w:val="20"/>
              </w:rPr>
              <w:t xml:space="preserve"> for local production and </w:t>
            </w:r>
            <w:r w:rsidR="00C137E6">
              <w:rPr>
                <w:rFonts w:ascii="Calibri" w:hAnsi="Calibri" w:cs="Calibri"/>
                <w:sz w:val="20"/>
                <w:szCs w:val="20"/>
              </w:rPr>
              <w:t>r</w:t>
            </w:r>
            <w:r w:rsidR="00994CEA" w:rsidRPr="00387EAB">
              <w:rPr>
                <w:rFonts w:ascii="Calibri" w:hAnsi="Calibri" w:cs="Calibri"/>
                <w:sz w:val="20"/>
                <w:szCs w:val="20"/>
              </w:rPr>
              <w:t>-activities</w:t>
            </w:r>
          </w:p>
        </w:tc>
        <w:tc>
          <w:tcPr>
            <w:tcW w:w="3402" w:type="dxa"/>
            <w:vAlign w:val="center"/>
          </w:tcPr>
          <w:p w14:paraId="7493B858" w14:textId="6A0E65D1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artisanal upcycling, refurbishing and repairing</w:t>
            </w:r>
          </w:p>
        </w:tc>
        <w:tc>
          <w:tcPr>
            <w:tcW w:w="669" w:type="dxa"/>
            <w:vAlign w:val="center"/>
          </w:tcPr>
          <w:p w14:paraId="6214003A" w14:textId="4564F07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34599F71" w14:textId="4C6A1AD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MT</w:t>
            </w:r>
          </w:p>
        </w:tc>
      </w:tr>
      <w:tr w:rsidR="00994CEA" w:rsidRPr="00387EAB" w14:paraId="46106D08" w14:textId="77777777" w:rsidTr="008D5658">
        <w:tc>
          <w:tcPr>
            <w:tcW w:w="988" w:type="dxa"/>
            <w:vMerge/>
            <w:vAlign w:val="center"/>
          </w:tcPr>
          <w:p w14:paraId="47F182DF" w14:textId="3F2128ED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3691CF" w14:textId="492227A0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3848226" w14:textId="76744119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circular production hub</w:t>
            </w:r>
          </w:p>
        </w:tc>
        <w:tc>
          <w:tcPr>
            <w:tcW w:w="669" w:type="dxa"/>
            <w:vAlign w:val="center"/>
          </w:tcPr>
          <w:p w14:paraId="2D81BE61" w14:textId="64F25311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65714928" w14:textId="3F699E1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</w:t>
            </w:r>
          </w:p>
        </w:tc>
      </w:tr>
      <w:tr w:rsidR="00994CEA" w:rsidRPr="00387EAB" w14:paraId="1E55D076" w14:textId="77777777" w:rsidTr="008D5658">
        <w:tc>
          <w:tcPr>
            <w:tcW w:w="988" w:type="dxa"/>
            <w:vMerge/>
            <w:vAlign w:val="center"/>
          </w:tcPr>
          <w:p w14:paraId="54B4893C" w14:textId="59160C35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D01A0D6" w14:textId="48D89D14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283EF1C" w14:textId="615BEFD9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circular workplaces</w:t>
            </w:r>
          </w:p>
        </w:tc>
        <w:tc>
          <w:tcPr>
            <w:tcW w:w="669" w:type="dxa"/>
            <w:vAlign w:val="center"/>
          </w:tcPr>
          <w:p w14:paraId="0A78D5F3" w14:textId="1F0D3B7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8B47769" w14:textId="59AFF437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DC, HDM</w:t>
            </w:r>
          </w:p>
        </w:tc>
      </w:tr>
      <w:tr w:rsidR="00994CEA" w:rsidRPr="00387EAB" w14:paraId="6BCFD715" w14:textId="20E6C4FD" w:rsidTr="008D5658">
        <w:tc>
          <w:tcPr>
            <w:tcW w:w="988" w:type="dxa"/>
            <w:vMerge/>
            <w:vAlign w:val="center"/>
          </w:tcPr>
          <w:p w14:paraId="6A9279C4" w14:textId="2C80ED30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0564652" w14:textId="10C6DA60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8D483C4" w14:textId="17E0A8EE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composting</w:t>
            </w:r>
          </w:p>
        </w:tc>
        <w:tc>
          <w:tcPr>
            <w:tcW w:w="669" w:type="dxa"/>
            <w:vAlign w:val="center"/>
          </w:tcPr>
          <w:p w14:paraId="1298AA0E" w14:textId="20BD65A4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501FD79B" w14:textId="6F369EB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KPS, LM, RU</w:t>
            </w:r>
          </w:p>
        </w:tc>
      </w:tr>
      <w:tr w:rsidR="00994CEA" w:rsidRPr="00387EAB" w14:paraId="3FA0A95D" w14:textId="0CB8AB5E" w:rsidTr="008D5658">
        <w:tc>
          <w:tcPr>
            <w:tcW w:w="988" w:type="dxa"/>
            <w:vMerge/>
            <w:vAlign w:val="center"/>
          </w:tcPr>
          <w:p w14:paraId="1F7B3B83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5A6E63B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7EDB56DF" w14:textId="43643F32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energy sharing</w:t>
            </w:r>
          </w:p>
        </w:tc>
        <w:tc>
          <w:tcPr>
            <w:tcW w:w="669" w:type="dxa"/>
            <w:vAlign w:val="center"/>
          </w:tcPr>
          <w:p w14:paraId="187B5BE6" w14:textId="77D92C9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2392E927" w14:textId="61917FD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</w:t>
            </w:r>
          </w:p>
        </w:tc>
      </w:tr>
      <w:tr w:rsidR="00994CEA" w:rsidRPr="00387EAB" w14:paraId="3181948B" w14:textId="20BEF826" w:rsidTr="008D5658">
        <w:tc>
          <w:tcPr>
            <w:tcW w:w="988" w:type="dxa"/>
            <w:vMerge/>
            <w:vAlign w:val="center"/>
          </w:tcPr>
          <w:p w14:paraId="118E3479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77FB7B6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19B78BF9" w14:textId="7059048A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helophyte filters</w:t>
            </w:r>
          </w:p>
        </w:tc>
        <w:tc>
          <w:tcPr>
            <w:tcW w:w="669" w:type="dxa"/>
            <w:vAlign w:val="center"/>
          </w:tcPr>
          <w:p w14:paraId="4627F073" w14:textId="22101C58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9427CFB" w14:textId="5F1C1955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RU</w:t>
            </w:r>
          </w:p>
        </w:tc>
      </w:tr>
      <w:tr w:rsidR="00994CEA" w:rsidRPr="00387EAB" w14:paraId="51845E4B" w14:textId="1B80AD33" w:rsidTr="008D5658">
        <w:tc>
          <w:tcPr>
            <w:tcW w:w="988" w:type="dxa"/>
            <w:vMerge/>
            <w:vAlign w:val="center"/>
          </w:tcPr>
          <w:p w14:paraId="3BC9F12F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D367549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D3E49DC" w14:textId="68E810F8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local renewable energy production</w:t>
            </w:r>
          </w:p>
        </w:tc>
        <w:tc>
          <w:tcPr>
            <w:tcW w:w="669" w:type="dxa"/>
            <w:vAlign w:val="center"/>
          </w:tcPr>
          <w:p w14:paraId="19A45CAF" w14:textId="030FC718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32813101" w14:textId="299F06F0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LM, RU</w:t>
            </w:r>
          </w:p>
        </w:tc>
      </w:tr>
      <w:tr w:rsidR="00994CEA" w:rsidRPr="00387EAB" w14:paraId="19FFA19F" w14:textId="486BEB7F" w:rsidTr="008D5658">
        <w:tc>
          <w:tcPr>
            <w:tcW w:w="988" w:type="dxa"/>
            <w:vMerge/>
            <w:vAlign w:val="center"/>
          </w:tcPr>
          <w:p w14:paraId="0F555133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5718C0E2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BAC7025" w14:textId="787A39B6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open workshop</w:t>
            </w:r>
            <w:r w:rsidR="00394066">
              <w:rPr>
                <w:rFonts w:ascii="Calibri" w:hAnsi="Calibri" w:cs="Calibri"/>
                <w:color w:val="auto"/>
                <w:sz w:val="20"/>
                <w:szCs w:val="20"/>
              </w:rPr>
              <w:t>s</w:t>
            </w:r>
          </w:p>
        </w:tc>
        <w:tc>
          <w:tcPr>
            <w:tcW w:w="669" w:type="dxa"/>
            <w:vAlign w:val="center"/>
          </w:tcPr>
          <w:p w14:paraId="515737AC" w14:textId="7623B59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14:paraId="6F363848" w14:textId="6A53F14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BU, HDM, MT, RU</w:t>
            </w:r>
          </w:p>
        </w:tc>
      </w:tr>
      <w:tr w:rsidR="00994CEA" w:rsidRPr="00387EAB" w14:paraId="51F93DB4" w14:textId="77777777" w:rsidTr="008D5658">
        <w:tc>
          <w:tcPr>
            <w:tcW w:w="988" w:type="dxa"/>
            <w:vMerge/>
            <w:vAlign w:val="center"/>
          </w:tcPr>
          <w:p w14:paraId="7218B712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393433D0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2B47939" w14:textId="01A28DF4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rainwater collection</w:t>
            </w:r>
          </w:p>
        </w:tc>
        <w:tc>
          <w:tcPr>
            <w:tcW w:w="669" w:type="dxa"/>
            <w:vAlign w:val="center"/>
          </w:tcPr>
          <w:p w14:paraId="009B3E34" w14:textId="542C7C37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5EADF0BC" w14:textId="49A63B20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DC, KPS, RU</w:t>
            </w:r>
          </w:p>
        </w:tc>
      </w:tr>
      <w:tr w:rsidR="00994CEA" w:rsidRPr="00387EAB" w14:paraId="58293375" w14:textId="2C7F38B4" w:rsidTr="008D5658">
        <w:tc>
          <w:tcPr>
            <w:tcW w:w="988" w:type="dxa"/>
            <w:vMerge/>
            <w:vAlign w:val="center"/>
          </w:tcPr>
          <w:p w14:paraId="493E81AF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E01FE6C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D8A6BFF" w14:textId="2F06E5C6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urban agriculture</w:t>
            </w:r>
          </w:p>
        </w:tc>
        <w:tc>
          <w:tcPr>
            <w:tcW w:w="669" w:type="dxa"/>
            <w:vAlign w:val="center"/>
          </w:tcPr>
          <w:p w14:paraId="325DEBBB" w14:textId="36A9B25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27AF2DC7" w14:textId="272BDCDF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KPS, RU</w:t>
            </w:r>
          </w:p>
        </w:tc>
      </w:tr>
      <w:tr w:rsidR="00994CEA" w:rsidRPr="00387EAB" w14:paraId="399E070B" w14:textId="2FC110AB" w:rsidTr="008D5658">
        <w:tc>
          <w:tcPr>
            <w:tcW w:w="988" w:type="dxa"/>
            <w:vMerge/>
            <w:vAlign w:val="center"/>
          </w:tcPr>
          <w:p w14:paraId="0CC21300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0C5F9143" w14:textId="5EFCCBFC" w:rsidR="00994CEA" w:rsidRPr="00387EAB" w:rsidRDefault="003C7FE6" w:rsidP="00994CEA">
            <w:pPr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sz w:val="20"/>
                <w:szCs w:val="20"/>
              </w:rPr>
              <w:t>Spaces</w:t>
            </w:r>
            <w:r w:rsidR="00994CEA" w:rsidRPr="00387EAB">
              <w:rPr>
                <w:rFonts w:ascii="Calibri" w:hAnsi="Calibri" w:cs="Calibri"/>
                <w:sz w:val="20"/>
                <w:szCs w:val="20"/>
              </w:rPr>
              <w:t xml:space="preserve"> for redistributing resources</w:t>
            </w:r>
          </w:p>
        </w:tc>
        <w:tc>
          <w:tcPr>
            <w:tcW w:w="3402" w:type="dxa"/>
            <w:vAlign w:val="center"/>
          </w:tcPr>
          <w:p w14:paraId="49547BE6" w14:textId="63F345FF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auctions</w:t>
            </w:r>
          </w:p>
        </w:tc>
        <w:tc>
          <w:tcPr>
            <w:tcW w:w="669" w:type="dxa"/>
            <w:vAlign w:val="center"/>
          </w:tcPr>
          <w:p w14:paraId="4922081C" w14:textId="06D12E5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1CA92E64" w14:textId="4619B4F4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ME</w:t>
            </w:r>
          </w:p>
        </w:tc>
      </w:tr>
      <w:tr w:rsidR="00994CEA" w:rsidRPr="00387EAB" w14:paraId="3A66049E" w14:textId="77777777" w:rsidTr="008D5658">
        <w:tc>
          <w:tcPr>
            <w:tcW w:w="988" w:type="dxa"/>
            <w:vMerge/>
            <w:vAlign w:val="center"/>
          </w:tcPr>
          <w:p w14:paraId="5C1024DB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7262BAAD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50A065E0" w14:textId="4C879EBB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insitu reuse</w:t>
            </w:r>
          </w:p>
        </w:tc>
        <w:tc>
          <w:tcPr>
            <w:tcW w:w="669" w:type="dxa"/>
            <w:vAlign w:val="center"/>
          </w:tcPr>
          <w:p w14:paraId="347112ED" w14:textId="09E14C85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70EFCBB0" w14:textId="234142F7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n-GB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BK, VH</w:t>
            </w:r>
          </w:p>
        </w:tc>
      </w:tr>
      <w:tr w:rsidR="00994CEA" w:rsidRPr="00387EAB" w14:paraId="7F5F4C90" w14:textId="77777777" w:rsidTr="008D5658">
        <w:tc>
          <w:tcPr>
            <w:tcW w:w="988" w:type="dxa"/>
            <w:vMerge/>
            <w:vAlign w:val="center"/>
          </w:tcPr>
          <w:p w14:paraId="560BB9AF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ADF50CF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042BCDB3" w14:textId="4CA01B9C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redistributing resources</w:t>
            </w:r>
          </w:p>
        </w:tc>
        <w:tc>
          <w:tcPr>
            <w:tcW w:w="669" w:type="dxa"/>
            <w:vAlign w:val="center"/>
          </w:tcPr>
          <w:p w14:paraId="1F7EFDDB" w14:textId="35500BE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65DD8C61" w14:textId="5AE5B41F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  <w:lang w:eastAsia="en-GB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BU, CA, EM, HDM, ME, MT</w:t>
            </w:r>
          </w:p>
        </w:tc>
      </w:tr>
      <w:tr w:rsidR="00994CEA" w:rsidRPr="00387EAB" w14:paraId="42C443D4" w14:textId="675292C9" w:rsidTr="008D5658">
        <w:tc>
          <w:tcPr>
            <w:tcW w:w="988" w:type="dxa"/>
            <w:vMerge/>
            <w:vAlign w:val="center"/>
          </w:tcPr>
          <w:p w14:paraId="14098649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4C71487B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0F665BC" w14:textId="3AC85980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recycling market</w:t>
            </w:r>
            <w:r w:rsidR="00D60961">
              <w:rPr>
                <w:rFonts w:ascii="Calibri" w:hAnsi="Calibri" w:cs="Calibri"/>
                <w:color w:val="auto"/>
                <w:sz w:val="20"/>
                <w:szCs w:val="20"/>
              </w:rPr>
              <w:t>s</w:t>
            </w:r>
          </w:p>
        </w:tc>
        <w:tc>
          <w:tcPr>
            <w:tcW w:w="669" w:type="dxa"/>
            <w:vAlign w:val="center"/>
          </w:tcPr>
          <w:p w14:paraId="77A9A8F9" w14:textId="3A6F2A00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14:paraId="65D612BE" w14:textId="2001878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  <w:lang w:eastAsia="en-GB"/>
              </w:rPr>
              <w:t>EM, ME, MT</w:t>
            </w:r>
          </w:p>
        </w:tc>
      </w:tr>
      <w:tr w:rsidR="00994CEA" w:rsidRPr="00387EAB" w14:paraId="73E485AF" w14:textId="42B2B4DA" w:rsidTr="008D5658">
        <w:tc>
          <w:tcPr>
            <w:tcW w:w="988" w:type="dxa"/>
            <w:vMerge/>
            <w:vAlign w:val="center"/>
          </w:tcPr>
          <w:p w14:paraId="1A436898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710532E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3853DBE3" w14:textId="331E492F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second-hand building material market</w:t>
            </w:r>
            <w:r w:rsidR="00D60961">
              <w:rPr>
                <w:rFonts w:ascii="Calibri" w:hAnsi="Calibri" w:cs="Calibri"/>
                <w:color w:val="auto"/>
                <w:sz w:val="20"/>
                <w:szCs w:val="20"/>
              </w:rPr>
              <w:t>s</w:t>
            </w:r>
          </w:p>
        </w:tc>
        <w:tc>
          <w:tcPr>
            <w:tcW w:w="669" w:type="dxa"/>
            <w:vAlign w:val="center"/>
          </w:tcPr>
          <w:p w14:paraId="04275495" w14:textId="5C92FA2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5CD0E357" w14:textId="455C5AF2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</w:t>
            </w:r>
            <w:r w:rsidR="00605532">
              <w:rPr>
                <w:rFonts w:ascii="Calibri" w:hAnsi="Calibri" w:cs="Calibri"/>
                <w:color w:val="auto"/>
                <w:sz w:val="20"/>
                <w:szCs w:val="20"/>
              </w:rPr>
              <w:t>U</w:t>
            </w: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, HDM</w:t>
            </w:r>
          </w:p>
        </w:tc>
      </w:tr>
      <w:tr w:rsidR="00994CEA" w:rsidRPr="00387EAB" w14:paraId="2F2782C8" w14:textId="6014015D" w:rsidTr="008D5658">
        <w:tc>
          <w:tcPr>
            <w:tcW w:w="988" w:type="dxa"/>
            <w:vMerge/>
            <w:vAlign w:val="center"/>
          </w:tcPr>
          <w:p w14:paraId="6FF4918C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19D0FD70" w14:textId="10406DBC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Spaces for circular skills, knowledge and lifestyles</w:t>
            </w:r>
          </w:p>
          <w:p w14:paraId="14808C57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2294AF69" w14:textId="14AEE1A9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circular skills and knowledge</w:t>
            </w:r>
          </w:p>
        </w:tc>
        <w:tc>
          <w:tcPr>
            <w:tcW w:w="669" w:type="dxa"/>
            <w:vAlign w:val="center"/>
          </w:tcPr>
          <w:p w14:paraId="3D1A25C3" w14:textId="1413D901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14:paraId="7A853E00" w14:textId="2823746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BC, BU, DC, HDM, MT, RU</w:t>
            </w:r>
          </w:p>
        </w:tc>
      </w:tr>
      <w:tr w:rsidR="00994CEA" w:rsidRPr="00387EAB" w14:paraId="0E69F328" w14:textId="1BDB7BBB" w:rsidTr="008D5658">
        <w:tc>
          <w:tcPr>
            <w:tcW w:w="988" w:type="dxa"/>
            <w:vMerge/>
            <w:vAlign w:val="center"/>
          </w:tcPr>
          <w:p w14:paraId="0D4BAB19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2AEFA62A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6C6690E" w14:textId="2C06F63D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landmark for circular resource use</w:t>
            </w:r>
          </w:p>
        </w:tc>
        <w:tc>
          <w:tcPr>
            <w:tcW w:w="669" w:type="dxa"/>
            <w:vAlign w:val="center"/>
          </w:tcPr>
          <w:p w14:paraId="44B92915" w14:textId="2221582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E26863B" w14:textId="03332421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ME</w:t>
            </w:r>
          </w:p>
        </w:tc>
      </w:tr>
      <w:tr w:rsidR="00994CEA" w:rsidRPr="00387EAB" w14:paraId="5CBD1374" w14:textId="79AEFE59" w:rsidTr="008D5658">
        <w:tc>
          <w:tcPr>
            <w:tcW w:w="988" w:type="dxa"/>
            <w:vMerge/>
            <w:vAlign w:val="center"/>
          </w:tcPr>
          <w:p w14:paraId="73083E0B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1E41332B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4654C62C" w14:textId="24642FC6" w:rsidR="00994CEA" w:rsidRPr="00387EAB" w:rsidRDefault="00994CEA" w:rsidP="00994CEA">
            <w:pPr>
              <w:pStyle w:val="Heading1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living lab for circular resource use</w:t>
            </w:r>
          </w:p>
        </w:tc>
        <w:tc>
          <w:tcPr>
            <w:tcW w:w="669" w:type="dxa"/>
            <w:vAlign w:val="center"/>
          </w:tcPr>
          <w:p w14:paraId="3D435FC0" w14:textId="328992ED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960A06E" w14:textId="3FB0BCA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HDM</w:t>
            </w:r>
          </w:p>
        </w:tc>
      </w:tr>
      <w:tr w:rsidR="00994CEA" w:rsidRPr="00387EAB" w14:paraId="2DB040F4" w14:textId="1EF20BAC" w:rsidTr="008D5658">
        <w:tc>
          <w:tcPr>
            <w:tcW w:w="988" w:type="dxa"/>
            <w:vMerge/>
            <w:vAlign w:val="center"/>
          </w:tcPr>
          <w:p w14:paraId="4CF6EB41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vAlign w:val="center"/>
          </w:tcPr>
          <w:p w14:paraId="37ABFE3F" w14:textId="75CA5B10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Urban resource centers and circular neighborhood hubs</w:t>
            </w:r>
          </w:p>
        </w:tc>
        <w:tc>
          <w:tcPr>
            <w:tcW w:w="3402" w:type="dxa"/>
            <w:vAlign w:val="center"/>
          </w:tcPr>
          <w:p w14:paraId="5C45845C" w14:textId="4AB19CC2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circular neighborhood hub</w:t>
            </w:r>
          </w:p>
        </w:tc>
        <w:tc>
          <w:tcPr>
            <w:tcW w:w="669" w:type="dxa"/>
            <w:vAlign w:val="center"/>
          </w:tcPr>
          <w:p w14:paraId="71F3B694" w14:textId="1AD7A50E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14:paraId="46B692E3" w14:textId="65631859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RU</w:t>
            </w:r>
          </w:p>
        </w:tc>
      </w:tr>
      <w:tr w:rsidR="00994CEA" w:rsidRPr="008D5658" w14:paraId="16B25AE5" w14:textId="76242E8F" w:rsidTr="008D5658">
        <w:tc>
          <w:tcPr>
            <w:tcW w:w="988" w:type="dxa"/>
            <w:vMerge/>
            <w:vAlign w:val="center"/>
          </w:tcPr>
          <w:p w14:paraId="4619E35B" w14:textId="77777777" w:rsidR="00994CEA" w:rsidRPr="00387EAB" w:rsidRDefault="00994CEA" w:rsidP="00994CEA">
            <w:pPr>
              <w:pStyle w:val="Heading1"/>
              <w:rPr>
                <w:rFonts w:ascii="Calibri" w:hAnsi="Calibri" w:cs="Calibri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14:paraId="6A340414" w14:textId="77777777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14:paraId="688D744A" w14:textId="412382AB" w:rsidR="00994CEA" w:rsidRPr="00387EAB" w:rsidRDefault="00994CEA" w:rsidP="00994CEA">
            <w:pPr>
              <w:rPr>
                <w:rFonts w:ascii="Calibri" w:hAnsi="Calibri" w:cs="Calibri"/>
                <w:sz w:val="20"/>
                <w:szCs w:val="20"/>
              </w:rPr>
            </w:pPr>
            <w:r w:rsidRPr="00387EAB">
              <w:rPr>
                <w:rFonts w:ascii="Calibri" w:hAnsi="Calibri" w:cs="Calibri"/>
                <w:sz w:val="20"/>
                <w:szCs w:val="20"/>
              </w:rPr>
              <w:t>urban resource center</w:t>
            </w:r>
          </w:p>
        </w:tc>
        <w:tc>
          <w:tcPr>
            <w:tcW w:w="669" w:type="dxa"/>
            <w:vAlign w:val="center"/>
          </w:tcPr>
          <w:p w14:paraId="15B332D9" w14:textId="0A58BF81" w:rsidR="00994CEA" w:rsidRPr="00387EAB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14:paraId="651B1F34" w14:textId="4604B055" w:rsidR="00994CEA" w:rsidRPr="008D5658" w:rsidRDefault="00994CEA" w:rsidP="008D5658">
            <w:pPr>
              <w:pStyle w:val="Heading1"/>
              <w:jc w:val="center"/>
              <w:rPr>
                <w:rFonts w:ascii="Calibri" w:hAnsi="Calibri" w:cs="Calibri"/>
                <w:color w:val="auto"/>
                <w:sz w:val="20"/>
                <w:szCs w:val="20"/>
              </w:rPr>
            </w:pPr>
            <w:r w:rsidRPr="00387EAB">
              <w:rPr>
                <w:rFonts w:ascii="Calibri" w:hAnsi="Calibri" w:cs="Calibri"/>
                <w:color w:val="auto"/>
                <w:sz w:val="20"/>
                <w:szCs w:val="20"/>
              </w:rPr>
              <w:t>BU, HDM</w:t>
            </w:r>
          </w:p>
        </w:tc>
      </w:tr>
    </w:tbl>
    <w:p w14:paraId="221E2628" w14:textId="77777777" w:rsidR="002520AF" w:rsidRDefault="002520AF"/>
    <w:p w14:paraId="479710A2" w14:textId="5714C6C8" w:rsidR="00042AAE" w:rsidRPr="002434FD" w:rsidRDefault="002520AF" w:rsidP="00951411">
      <w:pPr>
        <w:rPr>
          <w:rFonts w:ascii="Calibri" w:hAnsi="Calibri" w:cs="Calibri"/>
          <w:b/>
          <w:bCs/>
          <w:sz w:val="20"/>
          <w:szCs w:val="20"/>
          <w:u w:val="single"/>
        </w:rPr>
      </w:pPr>
      <w:r w:rsidRPr="002434FD">
        <w:rPr>
          <w:rFonts w:ascii="Calibri" w:hAnsi="Calibri" w:cs="Calibri"/>
          <w:b/>
          <w:bCs/>
          <w:sz w:val="20"/>
          <w:szCs w:val="20"/>
          <w:u w:val="single"/>
        </w:rPr>
        <w:t xml:space="preserve">Most </w:t>
      </w:r>
      <w:r w:rsidR="00042AAE" w:rsidRPr="002434FD">
        <w:rPr>
          <w:rFonts w:ascii="Calibri" w:hAnsi="Calibri" w:cs="Calibri"/>
          <w:b/>
          <w:bCs/>
          <w:sz w:val="20"/>
          <w:szCs w:val="20"/>
          <w:u w:val="single"/>
        </w:rPr>
        <w:t>commonly appearing</w:t>
      </w:r>
    </w:p>
    <w:p w14:paraId="0965F5CA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city-wide networks of waste collectors</w:t>
      </w:r>
    </w:p>
    <w:p w14:paraId="2792FF2E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urban scavenging</w:t>
      </w:r>
    </w:p>
    <w:p w14:paraId="4D545569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bio-based materials</w:t>
      </w:r>
    </w:p>
    <w:p w14:paraId="375D84D9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leftover materials</w:t>
      </w:r>
    </w:p>
    <w:p w14:paraId="19BE3B4C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reclaimed materials</w:t>
      </w:r>
    </w:p>
    <w:p w14:paraId="31F58A82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salvaged materials</w:t>
      </w:r>
    </w:p>
    <w:p w14:paraId="33CF6409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preventing demolition</w:t>
      </w:r>
    </w:p>
    <w:p w14:paraId="363D79B3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sharing spaces</w:t>
      </w:r>
    </w:p>
    <w:p w14:paraId="6F7285FE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temporary use</w:t>
      </w:r>
    </w:p>
    <w:p w14:paraId="178B436F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adaptive reuse</w:t>
      </w:r>
    </w:p>
    <w:p w14:paraId="54A6AB00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reactivation of underused spaces</w:t>
      </w:r>
    </w:p>
    <w:p w14:paraId="18FB0940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composting</w:t>
      </w:r>
    </w:p>
    <w:p w14:paraId="719EA574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open workshops</w:t>
      </w:r>
    </w:p>
    <w:p w14:paraId="6E3E3EBC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redistributing resources</w:t>
      </w:r>
    </w:p>
    <w:p w14:paraId="64F9AC34" w14:textId="77777777" w:rsidR="00042AAE" w:rsidRPr="00951411" w:rsidRDefault="00042AAE" w:rsidP="00951411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circular skills and knowledge</w:t>
      </w:r>
    </w:p>
    <w:p w14:paraId="224558E0" w14:textId="5950351C" w:rsidR="00042AAE" w:rsidRPr="00951411" w:rsidRDefault="00042AAE" w:rsidP="00951411">
      <w:pPr>
        <w:pStyle w:val="ListParagraph"/>
        <w:numPr>
          <w:ilvl w:val="0"/>
          <w:numId w:val="2"/>
        </w:numPr>
        <w:rPr>
          <w:rFonts w:ascii="Calibri" w:hAnsi="Calibri" w:cs="Calibri"/>
          <w:sz w:val="20"/>
          <w:szCs w:val="20"/>
        </w:rPr>
      </w:pPr>
      <w:r w:rsidRPr="00951411">
        <w:rPr>
          <w:rFonts w:ascii="Calibri" w:hAnsi="Calibri" w:cs="Calibri"/>
          <w:sz w:val="20"/>
          <w:szCs w:val="20"/>
        </w:rPr>
        <w:t>recycling markets</w:t>
      </w:r>
    </w:p>
    <w:p w14:paraId="0F191BF3" w14:textId="77777777" w:rsidR="00042AAE" w:rsidRPr="00042AAE" w:rsidRDefault="00042AAE">
      <w:pPr>
        <w:rPr>
          <w:rFonts w:ascii="Calibri" w:hAnsi="Calibri" w:cs="Calibri"/>
          <w:sz w:val="20"/>
          <w:szCs w:val="20"/>
        </w:rPr>
      </w:pPr>
    </w:p>
    <w:sectPr w:rsidR="00042AAE" w:rsidRPr="00042AAE" w:rsidSect="004336F9">
      <w:headerReference w:type="default" r:id="rId7"/>
      <w:footerReference w:type="even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0912EA" w14:textId="77777777" w:rsidR="00E91986" w:rsidRDefault="00E91986" w:rsidP="00E91986">
      <w:r>
        <w:separator/>
      </w:r>
    </w:p>
  </w:endnote>
  <w:endnote w:type="continuationSeparator" w:id="0">
    <w:p w14:paraId="2AB59B7D" w14:textId="77777777" w:rsidR="00E91986" w:rsidRDefault="00E91986" w:rsidP="00E91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245493847"/>
      <w:docPartObj>
        <w:docPartGallery w:val="Page Numbers (Bottom of Page)"/>
        <w:docPartUnique/>
      </w:docPartObj>
    </w:sdtPr>
    <w:sdtContent>
      <w:p w14:paraId="2379014F" w14:textId="07B9A9B2" w:rsidR="00E91986" w:rsidRDefault="00E91986" w:rsidP="005868B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0F202215" w14:textId="77777777" w:rsidR="00E91986" w:rsidRDefault="00E91986" w:rsidP="00E9198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95214215"/>
      <w:docPartObj>
        <w:docPartGallery w:val="Page Numbers (Bottom of Page)"/>
        <w:docPartUnique/>
      </w:docPartObj>
    </w:sdtPr>
    <w:sdtEndPr>
      <w:rPr>
        <w:rStyle w:val="PageNumber"/>
        <w:rFonts w:ascii="Calibri" w:hAnsi="Calibri" w:cs="Calibri"/>
        <w:sz w:val="18"/>
        <w:szCs w:val="18"/>
      </w:rPr>
    </w:sdtEndPr>
    <w:sdtContent>
      <w:p w14:paraId="0D07E109" w14:textId="5FD667D3" w:rsidR="00E91986" w:rsidRPr="00FE1DF7" w:rsidRDefault="00E91986" w:rsidP="005868B0">
        <w:pPr>
          <w:pStyle w:val="Footer"/>
          <w:framePr w:wrap="none" w:vAnchor="text" w:hAnchor="margin" w:xAlign="right" w:y="1"/>
          <w:rPr>
            <w:rStyle w:val="PageNumber"/>
            <w:rFonts w:ascii="Calibri" w:hAnsi="Calibri" w:cs="Calibri"/>
            <w:sz w:val="18"/>
            <w:szCs w:val="18"/>
          </w:rPr>
        </w:pPr>
        <w:r w:rsidRPr="00FE1DF7">
          <w:rPr>
            <w:rStyle w:val="PageNumber"/>
            <w:rFonts w:ascii="Calibri" w:hAnsi="Calibri" w:cs="Calibri"/>
            <w:sz w:val="18"/>
            <w:szCs w:val="18"/>
          </w:rPr>
          <w:fldChar w:fldCharType="begin"/>
        </w:r>
        <w:r w:rsidRPr="00FE1DF7">
          <w:rPr>
            <w:rStyle w:val="PageNumber"/>
            <w:rFonts w:ascii="Calibri" w:hAnsi="Calibri" w:cs="Calibri"/>
            <w:sz w:val="18"/>
            <w:szCs w:val="18"/>
          </w:rPr>
          <w:instrText xml:space="preserve"> PAGE </w:instrText>
        </w:r>
        <w:r w:rsidRPr="00FE1DF7">
          <w:rPr>
            <w:rStyle w:val="PageNumber"/>
            <w:rFonts w:ascii="Calibri" w:hAnsi="Calibri" w:cs="Calibri"/>
            <w:sz w:val="18"/>
            <w:szCs w:val="18"/>
          </w:rPr>
          <w:fldChar w:fldCharType="separate"/>
        </w:r>
        <w:r w:rsidRPr="00FE1DF7">
          <w:rPr>
            <w:rStyle w:val="PageNumber"/>
            <w:rFonts w:ascii="Calibri" w:hAnsi="Calibri" w:cs="Calibri"/>
            <w:noProof/>
            <w:sz w:val="18"/>
            <w:szCs w:val="18"/>
          </w:rPr>
          <w:t>1</w:t>
        </w:r>
        <w:r w:rsidRPr="00FE1DF7">
          <w:rPr>
            <w:rStyle w:val="PageNumber"/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3FAE37E1" w14:textId="77777777" w:rsidR="00E91986" w:rsidRPr="00FE1DF7" w:rsidRDefault="00E91986" w:rsidP="00E91986">
    <w:pPr>
      <w:pStyle w:val="Footer"/>
      <w:ind w:right="360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20E734" w14:textId="77777777" w:rsidR="00E91986" w:rsidRDefault="00E91986" w:rsidP="00E91986">
      <w:r>
        <w:separator/>
      </w:r>
    </w:p>
  </w:footnote>
  <w:footnote w:type="continuationSeparator" w:id="0">
    <w:p w14:paraId="12276393" w14:textId="77777777" w:rsidR="00E91986" w:rsidRDefault="00E91986" w:rsidP="00E919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55E6B" w14:textId="766B23A1" w:rsidR="00E91986" w:rsidRPr="00FE1DF7" w:rsidRDefault="00E91986" w:rsidP="00E91986">
    <w:pPr>
      <w:pStyle w:val="Header"/>
      <w:jc w:val="center"/>
      <w:rPr>
        <w:rFonts w:ascii="Calibri" w:hAnsi="Calibri" w:cs="Calibri"/>
        <w:b/>
        <w:bCs/>
        <w:sz w:val="18"/>
        <w:szCs w:val="18"/>
      </w:rPr>
    </w:pPr>
    <w:r w:rsidRPr="00FE1DF7">
      <w:rPr>
        <w:rFonts w:ascii="Calibri" w:hAnsi="Calibri" w:cs="Calibri"/>
        <w:b/>
        <w:bCs/>
        <w:sz w:val="18"/>
        <w:szCs w:val="18"/>
      </w:rPr>
      <w:t xml:space="preserve">Appendix </w:t>
    </w:r>
    <w:r w:rsidRPr="00FE1DF7">
      <w:rPr>
        <w:rFonts w:ascii="Calibri" w:hAnsi="Calibri" w:cs="Calibri"/>
        <w:b/>
        <w:bCs/>
        <w:sz w:val="18"/>
        <w:szCs w:val="18"/>
      </w:rPr>
      <w:t>C</w:t>
    </w:r>
    <w:r w:rsidRPr="00FE1DF7">
      <w:rPr>
        <w:rFonts w:ascii="Calibri" w:hAnsi="Calibri" w:cs="Calibri"/>
        <w:b/>
        <w:bCs/>
        <w:sz w:val="18"/>
        <w:szCs w:val="18"/>
      </w:rPr>
      <w:t xml:space="preserve">: </w:t>
    </w:r>
    <w:r w:rsidRPr="00FE1DF7">
      <w:rPr>
        <w:rFonts w:ascii="Calibri" w:hAnsi="Calibri" w:cs="Calibri"/>
        <w:b/>
        <w:bCs/>
        <w:sz w:val="18"/>
        <w:szCs w:val="18"/>
      </w:rPr>
      <w:t>Keyword Analysis</w:t>
    </w:r>
  </w:p>
  <w:p w14:paraId="47F3E4E5" w14:textId="77777777" w:rsidR="00E91986" w:rsidRPr="00FE1DF7" w:rsidRDefault="00E91986" w:rsidP="00E91986">
    <w:pPr>
      <w:pStyle w:val="Header"/>
      <w:jc w:val="center"/>
      <w:rPr>
        <w:rFonts w:ascii="Calibri" w:hAnsi="Calibri" w:cs="Calibri"/>
        <w:sz w:val="18"/>
        <w:szCs w:val="18"/>
      </w:rPr>
    </w:pPr>
    <w:r w:rsidRPr="00FE1DF7">
      <w:rPr>
        <w:rFonts w:ascii="Calibri" w:hAnsi="Calibri" w:cs="Calibri"/>
        <w:sz w:val="18"/>
        <w:szCs w:val="18"/>
      </w:rPr>
      <w:t>Circular Commons: Exploring Innate Spatial Tactics as Pathways Toward a Circular Built Environment</w:t>
    </w:r>
  </w:p>
  <w:p w14:paraId="4F7F38E3" w14:textId="77777777" w:rsidR="00E91986" w:rsidRPr="00FE1DF7" w:rsidRDefault="00E91986">
    <w:pPr>
      <w:pStyle w:val="Header"/>
      <w:rPr>
        <w:rFonts w:ascii="Calibri" w:hAnsi="Calibri" w:cs="Calibri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C259F"/>
    <w:multiLevelType w:val="hybridMultilevel"/>
    <w:tmpl w:val="07080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1F3C0B"/>
    <w:multiLevelType w:val="hybridMultilevel"/>
    <w:tmpl w:val="6B4A8D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7871906">
    <w:abstractNumId w:val="1"/>
  </w:num>
  <w:num w:numId="2" w16cid:durableId="1878273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33"/>
    <w:rsid w:val="00011765"/>
    <w:rsid w:val="0001507E"/>
    <w:rsid w:val="00042093"/>
    <w:rsid w:val="00042AAE"/>
    <w:rsid w:val="00054B08"/>
    <w:rsid w:val="00056C1D"/>
    <w:rsid w:val="0006154E"/>
    <w:rsid w:val="00061E4A"/>
    <w:rsid w:val="000671C8"/>
    <w:rsid w:val="0007180C"/>
    <w:rsid w:val="00081BD8"/>
    <w:rsid w:val="0008353F"/>
    <w:rsid w:val="000848BB"/>
    <w:rsid w:val="00087B89"/>
    <w:rsid w:val="00095DB4"/>
    <w:rsid w:val="000A624F"/>
    <w:rsid w:val="000B3B1C"/>
    <w:rsid w:val="000B4D8D"/>
    <w:rsid w:val="000C3F76"/>
    <w:rsid w:val="000F06D2"/>
    <w:rsid w:val="00100B3F"/>
    <w:rsid w:val="00104EC7"/>
    <w:rsid w:val="00105E6E"/>
    <w:rsid w:val="00107CEA"/>
    <w:rsid w:val="00116AFA"/>
    <w:rsid w:val="00140DEA"/>
    <w:rsid w:val="00155FFA"/>
    <w:rsid w:val="001663C5"/>
    <w:rsid w:val="001713D4"/>
    <w:rsid w:val="00175275"/>
    <w:rsid w:val="00193229"/>
    <w:rsid w:val="00193F54"/>
    <w:rsid w:val="00196341"/>
    <w:rsid w:val="00197305"/>
    <w:rsid w:val="001A1714"/>
    <w:rsid w:val="001A589D"/>
    <w:rsid w:val="001A5BAC"/>
    <w:rsid w:val="001B291D"/>
    <w:rsid w:val="001B748E"/>
    <w:rsid w:val="001D3BD8"/>
    <w:rsid w:val="001E3B4A"/>
    <w:rsid w:val="001E7792"/>
    <w:rsid w:val="00200420"/>
    <w:rsid w:val="002049B4"/>
    <w:rsid w:val="00207BE6"/>
    <w:rsid w:val="00210D88"/>
    <w:rsid w:val="002217C1"/>
    <w:rsid w:val="00223FA5"/>
    <w:rsid w:val="0023496C"/>
    <w:rsid w:val="002349F1"/>
    <w:rsid w:val="002431D5"/>
    <w:rsid w:val="002434FD"/>
    <w:rsid w:val="002520AF"/>
    <w:rsid w:val="002534CD"/>
    <w:rsid w:val="00255456"/>
    <w:rsid w:val="00265C05"/>
    <w:rsid w:val="00267307"/>
    <w:rsid w:val="002733E1"/>
    <w:rsid w:val="002829C2"/>
    <w:rsid w:val="00290A18"/>
    <w:rsid w:val="0029753C"/>
    <w:rsid w:val="002A5353"/>
    <w:rsid w:val="002C0966"/>
    <w:rsid w:val="002E7390"/>
    <w:rsid w:val="002F71BB"/>
    <w:rsid w:val="00303B67"/>
    <w:rsid w:val="00306672"/>
    <w:rsid w:val="00322A6D"/>
    <w:rsid w:val="00335220"/>
    <w:rsid w:val="00340D69"/>
    <w:rsid w:val="0035039C"/>
    <w:rsid w:val="00356340"/>
    <w:rsid w:val="003654E8"/>
    <w:rsid w:val="00366DA7"/>
    <w:rsid w:val="003670CE"/>
    <w:rsid w:val="003717FC"/>
    <w:rsid w:val="00387EAB"/>
    <w:rsid w:val="00394066"/>
    <w:rsid w:val="003A2F1D"/>
    <w:rsid w:val="003B6AE4"/>
    <w:rsid w:val="003C4BDC"/>
    <w:rsid w:val="003C6384"/>
    <w:rsid w:val="003C7FE6"/>
    <w:rsid w:val="003D011B"/>
    <w:rsid w:val="003D1337"/>
    <w:rsid w:val="003E04AE"/>
    <w:rsid w:val="0041690E"/>
    <w:rsid w:val="004336F9"/>
    <w:rsid w:val="00435812"/>
    <w:rsid w:val="00446054"/>
    <w:rsid w:val="0044764B"/>
    <w:rsid w:val="004518E1"/>
    <w:rsid w:val="0047357E"/>
    <w:rsid w:val="004754AF"/>
    <w:rsid w:val="00475A1E"/>
    <w:rsid w:val="004A6D0C"/>
    <w:rsid w:val="004A7B64"/>
    <w:rsid w:val="004B448A"/>
    <w:rsid w:val="004C3224"/>
    <w:rsid w:val="00502700"/>
    <w:rsid w:val="0051591E"/>
    <w:rsid w:val="00515BCB"/>
    <w:rsid w:val="0052375C"/>
    <w:rsid w:val="005413A9"/>
    <w:rsid w:val="00546A74"/>
    <w:rsid w:val="00546C7E"/>
    <w:rsid w:val="00547107"/>
    <w:rsid w:val="00575119"/>
    <w:rsid w:val="0058259A"/>
    <w:rsid w:val="00592E02"/>
    <w:rsid w:val="00593CE2"/>
    <w:rsid w:val="005A7525"/>
    <w:rsid w:val="005B48F0"/>
    <w:rsid w:val="005C1097"/>
    <w:rsid w:val="005C4461"/>
    <w:rsid w:val="005E0E8B"/>
    <w:rsid w:val="005E3C9E"/>
    <w:rsid w:val="005F17AB"/>
    <w:rsid w:val="005F3293"/>
    <w:rsid w:val="006037F8"/>
    <w:rsid w:val="00605532"/>
    <w:rsid w:val="006062DA"/>
    <w:rsid w:val="006131A5"/>
    <w:rsid w:val="00616535"/>
    <w:rsid w:val="00625DF4"/>
    <w:rsid w:val="00627B47"/>
    <w:rsid w:val="00635CD6"/>
    <w:rsid w:val="00637224"/>
    <w:rsid w:val="00644F56"/>
    <w:rsid w:val="00645DD3"/>
    <w:rsid w:val="00660E1B"/>
    <w:rsid w:val="00664DB3"/>
    <w:rsid w:val="006666A6"/>
    <w:rsid w:val="00680D47"/>
    <w:rsid w:val="00683663"/>
    <w:rsid w:val="00684093"/>
    <w:rsid w:val="0069081D"/>
    <w:rsid w:val="00691627"/>
    <w:rsid w:val="00691C0E"/>
    <w:rsid w:val="00693A32"/>
    <w:rsid w:val="006960CA"/>
    <w:rsid w:val="006A7B73"/>
    <w:rsid w:val="006B010B"/>
    <w:rsid w:val="006B6201"/>
    <w:rsid w:val="006C5568"/>
    <w:rsid w:val="006C78C5"/>
    <w:rsid w:val="006D4772"/>
    <w:rsid w:val="006F0BA7"/>
    <w:rsid w:val="006F1148"/>
    <w:rsid w:val="006F4D3F"/>
    <w:rsid w:val="006F6F50"/>
    <w:rsid w:val="00706E3F"/>
    <w:rsid w:val="007072D9"/>
    <w:rsid w:val="00717309"/>
    <w:rsid w:val="007263BD"/>
    <w:rsid w:val="00743AC5"/>
    <w:rsid w:val="00744E32"/>
    <w:rsid w:val="00755F9F"/>
    <w:rsid w:val="0078737C"/>
    <w:rsid w:val="0079027F"/>
    <w:rsid w:val="00790BC5"/>
    <w:rsid w:val="007A2A13"/>
    <w:rsid w:val="007B0361"/>
    <w:rsid w:val="007B2272"/>
    <w:rsid w:val="007C38EC"/>
    <w:rsid w:val="007E7049"/>
    <w:rsid w:val="007F7343"/>
    <w:rsid w:val="00820C4E"/>
    <w:rsid w:val="00824820"/>
    <w:rsid w:val="00824DE1"/>
    <w:rsid w:val="00827EB9"/>
    <w:rsid w:val="00862AE5"/>
    <w:rsid w:val="00866063"/>
    <w:rsid w:val="00871900"/>
    <w:rsid w:val="00877D74"/>
    <w:rsid w:val="00881E55"/>
    <w:rsid w:val="008943A2"/>
    <w:rsid w:val="008B7EF8"/>
    <w:rsid w:val="008C49D6"/>
    <w:rsid w:val="008D5658"/>
    <w:rsid w:val="008E4D80"/>
    <w:rsid w:val="008E4FE2"/>
    <w:rsid w:val="008F6CEB"/>
    <w:rsid w:val="00903C30"/>
    <w:rsid w:val="00912DAA"/>
    <w:rsid w:val="00914E1C"/>
    <w:rsid w:val="009150A1"/>
    <w:rsid w:val="00936E5C"/>
    <w:rsid w:val="00951411"/>
    <w:rsid w:val="00955702"/>
    <w:rsid w:val="00964385"/>
    <w:rsid w:val="00975EEB"/>
    <w:rsid w:val="00984584"/>
    <w:rsid w:val="00994CEA"/>
    <w:rsid w:val="009A33D1"/>
    <w:rsid w:val="009C11B5"/>
    <w:rsid w:val="009D21E4"/>
    <w:rsid w:val="009D2C0A"/>
    <w:rsid w:val="009F5F24"/>
    <w:rsid w:val="009F6733"/>
    <w:rsid w:val="00A0387C"/>
    <w:rsid w:val="00A139CB"/>
    <w:rsid w:val="00A16B2F"/>
    <w:rsid w:val="00A459F6"/>
    <w:rsid w:val="00A565B5"/>
    <w:rsid w:val="00A6298B"/>
    <w:rsid w:val="00A64A3C"/>
    <w:rsid w:val="00A74AC2"/>
    <w:rsid w:val="00A76CBA"/>
    <w:rsid w:val="00A97A1F"/>
    <w:rsid w:val="00AA3D22"/>
    <w:rsid w:val="00AA5048"/>
    <w:rsid w:val="00AA5090"/>
    <w:rsid w:val="00AB2598"/>
    <w:rsid w:val="00AB5F09"/>
    <w:rsid w:val="00AD5FC9"/>
    <w:rsid w:val="00AE2E19"/>
    <w:rsid w:val="00AE40A0"/>
    <w:rsid w:val="00AE5ED5"/>
    <w:rsid w:val="00AF543D"/>
    <w:rsid w:val="00B072F6"/>
    <w:rsid w:val="00B07F7D"/>
    <w:rsid w:val="00B15701"/>
    <w:rsid w:val="00B2260C"/>
    <w:rsid w:val="00B25AC7"/>
    <w:rsid w:val="00B43974"/>
    <w:rsid w:val="00B46772"/>
    <w:rsid w:val="00B702BE"/>
    <w:rsid w:val="00B70378"/>
    <w:rsid w:val="00B75AC1"/>
    <w:rsid w:val="00B951B2"/>
    <w:rsid w:val="00B957BD"/>
    <w:rsid w:val="00BA2528"/>
    <w:rsid w:val="00BB30F8"/>
    <w:rsid w:val="00BB3909"/>
    <w:rsid w:val="00BC327D"/>
    <w:rsid w:val="00BC550D"/>
    <w:rsid w:val="00BD160E"/>
    <w:rsid w:val="00BD6040"/>
    <w:rsid w:val="00BE454A"/>
    <w:rsid w:val="00BF5143"/>
    <w:rsid w:val="00C058C5"/>
    <w:rsid w:val="00C137E6"/>
    <w:rsid w:val="00C24F99"/>
    <w:rsid w:val="00C259B7"/>
    <w:rsid w:val="00C321A8"/>
    <w:rsid w:val="00C35124"/>
    <w:rsid w:val="00C35D10"/>
    <w:rsid w:val="00C44454"/>
    <w:rsid w:val="00C44A8E"/>
    <w:rsid w:val="00C50B93"/>
    <w:rsid w:val="00C51B0E"/>
    <w:rsid w:val="00C52A85"/>
    <w:rsid w:val="00C560BF"/>
    <w:rsid w:val="00C60DA3"/>
    <w:rsid w:val="00C61222"/>
    <w:rsid w:val="00C61CAF"/>
    <w:rsid w:val="00C62648"/>
    <w:rsid w:val="00C65D66"/>
    <w:rsid w:val="00C6729B"/>
    <w:rsid w:val="00C8661D"/>
    <w:rsid w:val="00C9118F"/>
    <w:rsid w:val="00C95DF4"/>
    <w:rsid w:val="00CB0C36"/>
    <w:rsid w:val="00CC2522"/>
    <w:rsid w:val="00CD4DEE"/>
    <w:rsid w:val="00CD6392"/>
    <w:rsid w:val="00CE382B"/>
    <w:rsid w:val="00CE71DA"/>
    <w:rsid w:val="00D053D4"/>
    <w:rsid w:val="00D079BD"/>
    <w:rsid w:val="00D145F2"/>
    <w:rsid w:val="00D33C1E"/>
    <w:rsid w:val="00D43F6B"/>
    <w:rsid w:val="00D51191"/>
    <w:rsid w:val="00D60961"/>
    <w:rsid w:val="00D6207C"/>
    <w:rsid w:val="00D62A97"/>
    <w:rsid w:val="00D73C96"/>
    <w:rsid w:val="00DA5946"/>
    <w:rsid w:val="00DA79FA"/>
    <w:rsid w:val="00DC01E6"/>
    <w:rsid w:val="00DD40D1"/>
    <w:rsid w:val="00DE4F9E"/>
    <w:rsid w:val="00DF1339"/>
    <w:rsid w:val="00DF33EF"/>
    <w:rsid w:val="00E05440"/>
    <w:rsid w:val="00E11F93"/>
    <w:rsid w:val="00E13717"/>
    <w:rsid w:val="00E15470"/>
    <w:rsid w:val="00E25278"/>
    <w:rsid w:val="00E30CFB"/>
    <w:rsid w:val="00E330E0"/>
    <w:rsid w:val="00E37573"/>
    <w:rsid w:val="00E43799"/>
    <w:rsid w:val="00E6183F"/>
    <w:rsid w:val="00E62F99"/>
    <w:rsid w:val="00E63CAE"/>
    <w:rsid w:val="00E66A2E"/>
    <w:rsid w:val="00E679AB"/>
    <w:rsid w:val="00E91986"/>
    <w:rsid w:val="00E96E1A"/>
    <w:rsid w:val="00EA1053"/>
    <w:rsid w:val="00EC08B6"/>
    <w:rsid w:val="00EC1F11"/>
    <w:rsid w:val="00EC6739"/>
    <w:rsid w:val="00EE0D38"/>
    <w:rsid w:val="00F26495"/>
    <w:rsid w:val="00F472D3"/>
    <w:rsid w:val="00F62637"/>
    <w:rsid w:val="00F65623"/>
    <w:rsid w:val="00F85D39"/>
    <w:rsid w:val="00F875C2"/>
    <w:rsid w:val="00F9183C"/>
    <w:rsid w:val="00F92592"/>
    <w:rsid w:val="00FA1C14"/>
    <w:rsid w:val="00FA27E4"/>
    <w:rsid w:val="00FA336C"/>
    <w:rsid w:val="00FA6830"/>
    <w:rsid w:val="00FB4C9B"/>
    <w:rsid w:val="00FC57F0"/>
    <w:rsid w:val="00FD0C13"/>
    <w:rsid w:val="00FD6B88"/>
    <w:rsid w:val="00FE1DF7"/>
    <w:rsid w:val="00FE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001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7149149"/>
  <w15:chartTrackingRefBased/>
  <w15:docId w15:val="{28AFFACE-40CE-5641-8C00-7ED1B6BCC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001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336F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36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C672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5141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19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1986"/>
  </w:style>
  <w:style w:type="paragraph" w:styleId="Footer">
    <w:name w:val="footer"/>
    <w:basedOn w:val="Normal"/>
    <w:link w:val="FooterChar"/>
    <w:uiPriority w:val="99"/>
    <w:unhideWhenUsed/>
    <w:rsid w:val="00E919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91986"/>
  </w:style>
  <w:style w:type="character" w:styleId="PageNumber">
    <w:name w:val="page number"/>
    <w:basedOn w:val="DefaultParagraphFont"/>
    <w:uiPriority w:val="99"/>
    <w:semiHidden/>
    <w:unhideWhenUsed/>
    <w:rsid w:val="00E919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.~WRD0003</Template>
  <TotalTime>276</TotalTime>
  <Pages>3</Pages>
  <Words>455</Words>
  <Characters>2600</Characters>
  <Application>Microsoft Office Word</Application>
  <DocSecurity>0</DocSecurity>
  <Lines>21</Lines>
  <Paragraphs>6</Paragraphs>
  <ScaleCrop>false</ScaleCrop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Tamara Egger</cp:lastModifiedBy>
  <cp:revision>58</cp:revision>
  <dcterms:created xsi:type="dcterms:W3CDTF">2024-06-05T12:35:00Z</dcterms:created>
  <dcterms:modified xsi:type="dcterms:W3CDTF">2024-06-09T11:18:00Z</dcterms:modified>
</cp:coreProperties>
</file>